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8F26" w14:textId="77777777" w:rsidR="00B61A87" w:rsidRPr="00B61A87" w:rsidRDefault="00B61A87" w:rsidP="00B61A87">
      <w:pPr>
        <w:spacing w:after="0"/>
        <w:rPr>
          <w:rFonts w:ascii="Century Gothic" w:eastAsia="Times New Roman" w:hAnsi="Century Gothic" w:cs="Arial"/>
          <w:b/>
          <w:bCs/>
        </w:rPr>
      </w:pPr>
      <w:r w:rsidRPr="00B61A87">
        <w:rPr>
          <w:rFonts w:ascii="Century Gothic" w:eastAsia="Times New Roman" w:hAnsi="Century Gothic" w:cs="Arial"/>
          <w:b/>
          <w:bCs/>
        </w:rPr>
        <w:t>Summary: Trial Balance</w:t>
      </w:r>
    </w:p>
    <w:p w14:paraId="14CDB2AD" w14:textId="77777777" w:rsidR="00BD4889" w:rsidRDefault="00BD4889" w:rsidP="00B61A87">
      <w:pPr>
        <w:spacing w:after="0"/>
        <w:rPr>
          <w:rFonts w:ascii="Century Gothic" w:eastAsia="Times New Roman" w:hAnsi="Century Gothic" w:cs="Arial"/>
        </w:rPr>
      </w:pPr>
    </w:p>
    <w:p w14:paraId="2FF479D9" w14:textId="4B72F92B" w:rsidR="00B61A87" w:rsidRPr="00B61A87" w:rsidRDefault="00B61A87" w:rsidP="00B61A87">
      <w:pPr>
        <w:spacing w:after="0"/>
        <w:rPr>
          <w:rFonts w:ascii="Century Gothic" w:eastAsia="Times New Roman" w:hAnsi="Century Gothic" w:cs="Arial"/>
        </w:rPr>
      </w:pPr>
      <w:r w:rsidRPr="00B61A87">
        <w:rPr>
          <w:rFonts w:ascii="Century Gothic" w:eastAsia="Times New Roman" w:hAnsi="Century Gothic" w:cs="Arial"/>
        </w:rPr>
        <w:t>A trial balance is an accounting tool used to check the accuracy of financial records by ensuring that total debits equal total credits. It lists all general ledger accounts and their balances at the end of an accounting period.</w:t>
      </w:r>
    </w:p>
    <w:p w14:paraId="35E5ABA4" w14:textId="77777777" w:rsidR="00BD4889" w:rsidRDefault="00BD4889" w:rsidP="00B61A87">
      <w:pPr>
        <w:spacing w:after="0"/>
        <w:rPr>
          <w:rFonts w:ascii="Century Gothic" w:eastAsia="Times New Roman" w:hAnsi="Century Gothic" w:cs="Arial"/>
          <w:b/>
          <w:bCs/>
        </w:rPr>
      </w:pPr>
    </w:p>
    <w:p w14:paraId="50F359E4" w14:textId="324C5856" w:rsidR="00B61A87" w:rsidRPr="00B61A87" w:rsidRDefault="00B61A87" w:rsidP="00B61A87">
      <w:pPr>
        <w:spacing w:after="0"/>
        <w:rPr>
          <w:rFonts w:ascii="Century Gothic" w:eastAsia="Times New Roman" w:hAnsi="Century Gothic" w:cs="Arial"/>
          <w:b/>
          <w:bCs/>
        </w:rPr>
      </w:pPr>
      <w:r w:rsidRPr="00B61A87">
        <w:rPr>
          <w:rFonts w:ascii="Century Gothic" w:eastAsia="Times New Roman" w:hAnsi="Century Gothic" w:cs="Arial"/>
          <w:b/>
          <w:bCs/>
        </w:rPr>
        <w:t>1. What is a Trial Balance?</w:t>
      </w:r>
    </w:p>
    <w:p w14:paraId="22CC546D" w14:textId="77777777" w:rsidR="00B61A87" w:rsidRPr="00B61A87" w:rsidRDefault="00B61A87" w:rsidP="00B61A87">
      <w:pPr>
        <w:numPr>
          <w:ilvl w:val="0"/>
          <w:numId w:val="5"/>
        </w:numPr>
        <w:spacing w:after="0"/>
        <w:rPr>
          <w:rFonts w:ascii="Century Gothic" w:eastAsia="Times New Roman" w:hAnsi="Century Gothic" w:cs="Arial"/>
        </w:rPr>
      </w:pPr>
      <w:r w:rsidRPr="00B61A87">
        <w:rPr>
          <w:rFonts w:ascii="Century Gothic" w:eastAsia="Times New Roman" w:hAnsi="Century Gothic" w:cs="Arial"/>
        </w:rPr>
        <w:t>It is a statement containing all general ledger accounts with their debit or credit balances.</w:t>
      </w:r>
    </w:p>
    <w:p w14:paraId="13CF8FD9" w14:textId="77777777" w:rsidR="00B61A87" w:rsidRPr="00B61A87" w:rsidRDefault="00B61A87" w:rsidP="00B61A87">
      <w:pPr>
        <w:numPr>
          <w:ilvl w:val="0"/>
          <w:numId w:val="5"/>
        </w:numPr>
        <w:spacing w:after="0"/>
        <w:rPr>
          <w:rFonts w:ascii="Century Gothic" w:eastAsia="Times New Roman" w:hAnsi="Century Gothic" w:cs="Arial"/>
        </w:rPr>
      </w:pPr>
      <w:r w:rsidRPr="00B61A87">
        <w:rPr>
          <w:rFonts w:ascii="Century Gothic" w:eastAsia="Times New Roman" w:hAnsi="Century Gothic" w:cs="Arial"/>
        </w:rPr>
        <w:t>It is prepared at regular intervals—monthly, quarterly, or annually.</w:t>
      </w:r>
    </w:p>
    <w:p w14:paraId="1CCE3ECB" w14:textId="77777777" w:rsidR="00B61A87" w:rsidRPr="00B61A87" w:rsidRDefault="00B61A87" w:rsidP="00B61A87">
      <w:pPr>
        <w:numPr>
          <w:ilvl w:val="0"/>
          <w:numId w:val="5"/>
        </w:numPr>
        <w:spacing w:after="0"/>
        <w:rPr>
          <w:rFonts w:ascii="Century Gothic" w:eastAsia="Times New Roman" w:hAnsi="Century Gothic" w:cs="Arial"/>
        </w:rPr>
      </w:pPr>
      <w:r w:rsidRPr="00B61A87">
        <w:rPr>
          <w:rFonts w:ascii="Century Gothic" w:eastAsia="Times New Roman" w:hAnsi="Century Gothic" w:cs="Arial"/>
        </w:rPr>
        <w:t>It has two sides: a debit column (showing debit balances) and a credit column (showing credit balances).</w:t>
      </w:r>
    </w:p>
    <w:p w14:paraId="7251E960" w14:textId="77777777" w:rsidR="00BD4889" w:rsidRDefault="00BD4889" w:rsidP="00B61A87">
      <w:pPr>
        <w:spacing w:after="0"/>
        <w:rPr>
          <w:rFonts w:ascii="Century Gothic" w:eastAsia="Times New Roman" w:hAnsi="Century Gothic" w:cs="Arial"/>
          <w:b/>
          <w:bCs/>
        </w:rPr>
      </w:pPr>
    </w:p>
    <w:p w14:paraId="2F4BA5BF" w14:textId="2D0D4D0E" w:rsidR="00B61A87" w:rsidRPr="00B61A87" w:rsidRDefault="00B61A87" w:rsidP="00B61A87">
      <w:pPr>
        <w:spacing w:after="0"/>
        <w:rPr>
          <w:rFonts w:ascii="Century Gothic" w:eastAsia="Times New Roman" w:hAnsi="Century Gothic" w:cs="Arial"/>
          <w:b/>
          <w:bCs/>
        </w:rPr>
      </w:pPr>
      <w:r w:rsidRPr="00B61A87">
        <w:rPr>
          <w:rFonts w:ascii="Century Gothic" w:eastAsia="Times New Roman" w:hAnsi="Century Gothic" w:cs="Arial"/>
          <w:b/>
          <w:bCs/>
        </w:rPr>
        <w:t>2. Identifying Mistakes with a Trial Balance</w:t>
      </w:r>
    </w:p>
    <w:p w14:paraId="04226C7A" w14:textId="77777777" w:rsidR="00B61A87" w:rsidRPr="00B61A87" w:rsidRDefault="00B61A87" w:rsidP="00B61A87">
      <w:pPr>
        <w:spacing w:after="0"/>
        <w:rPr>
          <w:rFonts w:ascii="Century Gothic" w:eastAsia="Times New Roman" w:hAnsi="Century Gothic" w:cs="Arial"/>
          <w:b/>
          <w:bCs/>
        </w:rPr>
      </w:pPr>
      <w:r w:rsidRPr="00B61A87">
        <w:rPr>
          <w:rFonts w:ascii="Century Gothic" w:eastAsia="Times New Roman" w:hAnsi="Century Gothic" w:cs="Arial"/>
          <w:b/>
          <w:bCs/>
        </w:rPr>
        <w:t>A trial balance helps detect several types of errors:</w:t>
      </w:r>
    </w:p>
    <w:p w14:paraId="37A840DD" w14:textId="77777777" w:rsidR="00B61A87" w:rsidRPr="00B61A87" w:rsidRDefault="00B61A87" w:rsidP="00B61A87">
      <w:pPr>
        <w:numPr>
          <w:ilvl w:val="0"/>
          <w:numId w:val="6"/>
        </w:numPr>
        <w:spacing w:after="0"/>
        <w:rPr>
          <w:rFonts w:ascii="Century Gothic" w:eastAsia="Times New Roman" w:hAnsi="Century Gothic" w:cs="Arial"/>
        </w:rPr>
      </w:pPr>
      <w:r w:rsidRPr="00B61A87">
        <w:rPr>
          <w:rFonts w:ascii="Century Gothic" w:eastAsia="Times New Roman" w:hAnsi="Century Gothic" w:cs="Arial"/>
        </w:rPr>
        <w:t>Mathematical Errors: Incorrect additions or subtractions become apparent when totals do not balance.</w:t>
      </w:r>
    </w:p>
    <w:p w14:paraId="4CCD2F22" w14:textId="77777777" w:rsidR="00B61A87" w:rsidRPr="00B61A87" w:rsidRDefault="00B61A87" w:rsidP="00B61A87">
      <w:pPr>
        <w:numPr>
          <w:ilvl w:val="0"/>
          <w:numId w:val="6"/>
        </w:numPr>
        <w:spacing w:after="0"/>
        <w:rPr>
          <w:rFonts w:ascii="Century Gothic" w:eastAsia="Times New Roman" w:hAnsi="Century Gothic" w:cs="Arial"/>
        </w:rPr>
      </w:pPr>
      <w:r w:rsidRPr="00B61A87">
        <w:rPr>
          <w:rFonts w:ascii="Century Gothic" w:eastAsia="Times New Roman" w:hAnsi="Century Gothic" w:cs="Arial"/>
        </w:rPr>
        <w:t>Incorrect Posting: When transactions are recorded in the wrong accounts or with wrong amounts.</w:t>
      </w:r>
    </w:p>
    <w:p w14:paraId="769604D0" w14:textId="77777777" w:rsidR="00B61A87" w:rsidRPr="00B61A87" w:rsidRDefault="00B61A87" w:rsidP="00B61A87">
      <w:pPr>
        <w:numPr>
          <w:ilvl w:val="0"/>
          <w:numId w:val="6"/>
        </w:numPr>
        <w:spacing w:after="0"/>
        <w:rPr>
          <w:rFonts w:ascii="Century Gothic" w:eastAsia="Times New Roman" w:hAnsi="Century Gothic" w:cs="Arial"/>
        </w:rPr>
      </w:pPr>
      <w:r w:rsidRPr="00B61A87">
        <w:rPr>
          <w:rFonts w:ascii="Century Gothic" w:eastAsia="Times New Roman" w:hAnsi="Century Gothic" w:cs="Arial"/>
        </w:rPr>
        <w:t>Reversal of Entries: Entries posted the wrong way around (debit instead of credit, or vice versa).</w:t>
      </w:r>
    </w:p>
    <w:p w14:paraId="74439B1E" w14:textId="77777777" w:rsidR="00B61A87" w:rsidRPr="00B61A87" w:rsidRDefault="00B61A87" w:rsidP="00B61A87">
      <w:pPr>
        <w:numPr>
          <w:ilvl w:val="0"/>
          <w:numId w:val="6"/>
        </w:numPr>
        <w:spacing w:after="0"/>
        <w:rPr>
          <w:rFonts w:ascii="Century Gothic" w:eastAsia="Times New Roman" w:hAnsi="Century Gothic" w:cs="Arial"/>
        </w:rPr>
      </w:pPr>
      <w:r w:rsidRPr="00B61A87">
        <w:rPr>
          <w:rFonts w:ascii="Century Gothic" w:eastAsia="Times New Roman" w:hAnsi="Century Gothic" w:cs="Arial"/>
        </w:rPr>
        <w:t>Omission of Entries: Missing entries cause the trial balance not to balance.</w:t>
      </w:r>
    </w:p>
    <w:p w14:paraId="038554A7" w14:textId="77777777" w:rsidR="00BD4889" w:rsidRDefault="00BD4889" w:rsidP="00B61A87">
      <w:pPr>
        <w:spacing w:after="0"/>
        <w:rPr>
          <w:rFonts w:ascii="Century Gothic" w:eastAsia="Times New Roman" w:hAnsi="Century Gothic" w:cs="Arial"/>
          <w:b/>
          <w:bCs/>
        </w:rPr>
      </w:pPr>
    </w:p>
    <w:p w14:paraId="60A2BBF7" w14:textId="58B71AA0" w:rsidR="00B61A87" w:rsidRPr="00B61A87" w:rsidRDefault="00B61A87" w:rsidP="00B61A87">
      <w:pPr>
        <w:spacing w:after="0"/>
        <w:rPr>
          <w:rFonts w:ascii="Century Gothic" w:eastAsia="Times New Roman" w:hAnsi="Century Gothic" w:cs="Arial"/>
          <w:b/>
          <w:bCs/>
        </w:rPr>
      </w:pPr>
      <w:r w:rsidRPr="00B61A87">
        <w:rPr>
          <w:rFonts w:ascii="Century Gothic" w:eastAsia="Times New Roman" w:hAnsi="Century Gothic" w:cs="Arial"/>
          <w:b/>
          <w:bCs/>
        </w:rPr>
        <w:t>3. Importance of a Trial Balance</w:t>
      </w:r>
    </w:p>
    <w:p w14:paraId="5E11EC7D" w14:textId="77777777" w:rsidR="00B61A87" w:rsidRPr="00B61A87" w:rsidRDefault="00B61A87" w:rsidP="00B61A87">
      <w:pPr>
        <w:numPr>
          <w:ilvl w:val="0"/>
          <w:numId w:val="7"/>
        </w:numPr>
        <w:spacing w:after="0"/>
        <w:rPr>
          <w:rFonts w:ascii="Century Gothic" w:eastAsia="Times New Roman" w:hAnsi="Century Gothic" w:cs="Arial"/>
        </w:rPr>
      </w:pPr>
      <w:r w:rsidRPr="00B61A87">
        <w:rPr>
          <w:rFonts w:ascii="Century Gothic" w:eastAsia="Times New Roman" w:hAnsi="Century Gothic" w:cs="Arial"/>
        </w:rPr>
        <w:t>Ensures accuracy by confirming that total debits equal total credits.</w:t>
      </w:r>
    </w:p>
    <w:p w14:paraId="70AA579E" w14:textId="77777777" w:rsidR="00B61A87" w:rsidRPr="00B61A87" w:rsidRDefault="00B61A87" w:rsidP="00B61A87">
      <w:pPr>
        <w:numPr>
          <w:ilvl w:val="0"/>
          <w:numId w:val="7"/>
        </w:numPr>
        <w:spacing w:after="0"/>
        <w:rPr>
          <w:rFonts w:ascii="Century Gothic" w:eastAsia="Times New Roman" w:hAnsi="Century Gothic" w:cs="Arial"/>
        </w:rPr>
      </w:pPr>
      <w:r w:rsidRPr="00B61A87">
        <w:rPr>
          <w:rFonts w:ascii="Century Gothic" w:eastAsia="Times New Roman" w:hAnsi="Century Gothic" w:cs="Arial"/>
        </w:rPr>
        <w:t>Detects errors such as miscalculations, incorrect postings, reversed entries, and omissions.</w:t>
      </w:r>
    </w:p>
    <w:p w14:paraId="51F02AEE" w14:textId="77777777" w:rsidR="00B61A87" w:rsidRPr="00B61A87" w:rsidRDefault="00B61A87" w:rsidP="00B61A87">
      <w:pPr>
        <w:numPr>
          <w:ilvl w:val="0"/>
          <w:numId w:val="7"/>
        </w:numPr>
        <w:spacing w:after="0"/>
        <w:rPr>
          <w:rFonts w:ascii="Century Gothic" w:eastAsia="Times New Roman" w:hAnsi="Century Gothic" w:cs="Arial"/>
        </w:rPr>
      </w:pPr>
      <w:r w:rsidRPr="00B61A87">
        <w:rPr>
          <w:rFonts w:ascii="Century Gothic" w:eastAsia="Times New Roman" w:hAnsi="Century Gothic" w:cs="Arial"/>
        </w:rPr>
        <w:t>Supports financial statement preparation, serving as the foundation for the income statement and balance sheet.</w:t>
      </w:r>
    </w:p>
    <w:p w14:paraId="05ABC0E9" w14:textId="77777777" w:rsidR="00B61A87" w:rsidRPr="00B61A87" w:rsidRDefault="00B61A87" w:rsidP="00B61A87">
      <w:pPr>
        <w:numPr>
          <w:ilvl w:val="0"/>
          <w:numId w:val="7"/>
        </w:numPr>
        <w:spacing w:after="0"/>
        <w:rPr>
          <w:rFonts w:ascii="Century Gothic" w:eastAsia="Times New Roman" w:hAnsi="Century Gothic" w:cs="Arial"/>
        </w:rPr>
      </w:pPr>
      <w:r w:rsidRPr="00B61A87">
        <w:rPr>
          <w:rFonts w:ascii="Century Gothic" w:eastAsia="Times New Roman" w:hAnsi="Century Gothic" w:cs="Arial"/>
        </w:rPr>
        <w:t>Aids decision making by providing reliable financial information.</w:t>
      </w:r>
    </w:p>
    <w:p w14:paraId="291452F5" w14:textId="77777777" w:rsidR="00B61A87" w:rsidRPr="00B61A87" w:rsidRDefault="00B61A87" w:rsidP="00B61A87">
      <w:pPr>
        <w:numPr>
          <w:ilvl w:val="0"/>
          <w:numId w:val="7"/>
        </w:numPr>
        <w:spacing w:after="0"/>
        <w:rPr>
          <w:rFonts w:ascii="Century Gothic" w:eastAsia="Times New Roman" w:hAnsi="Century Gothic" w:cs="Arial"/>
        </w:rPr>
      </w:pPr>
      <w:r w:rsidRPr="00B61A87">
        <w:rPr>
          <w:rFonts w:ascii="Century Gothic" w:eastAsia="Times New Roman" w:hAnsi="Century Gothic" w:cs="Arial"/>
        </w:rPr>
        <w:t>Simplifies auditing, helping auditors verify account accuracy more easily.</w:t>
      </w:r>
    </w:p>
    <w:p w14:paraId="7E7E9215" w14:textId="77777777" w:rsidR="00BD4889" w:rsidRDefault="00BD4889" w:rsidP="00B61A87">
      <w:pPr>
        <w:spacing w:after="0"/>
        <w:rPr>
          <w:rFonts w:ascii="Century Gothic" w:eastAsia="Times New Roman" w:hAnsi="Century Gothic" w:cs="Arial"/>
          <w:b/>
          <w:bCs/>
        </w:rPr>
      </w:pPr>
    </w:p>
    <w:p w14:paraId="0BBF5035" w14:textId="4DC0F4DD" w:rsidR="00B61A87" w:rsidRPr="00B61A87" w:rsidRDefault="00B61A87" w:rsidP="00B61A87">
      <w:pPr>
        <w:spacing w:after="0"/>
        <w:rPr>
          <w:rFonts w:ascii="Century Gothic" w:eastAsia="Times New Roman" w:hAnsi="Century Gothic" w:cs="Arial"/>
          <w:b/>
          <w:bCs/>
        </w:rPr>
      </w:pPr>
      <w:r w:rsidRPr="00B61A87">
        <w:rPr>
          <w:rFonts w:ascii="Century Gothic" w:eastAsia="Times New Roman" w:hAnsi="Century Gothic" w:cs="Arial"/>
          <w:b/>
          <w:bCs/>
        </w:rPr>
        <w:t>Conclusion</w:t>
      </w:r>
    </w:p>
    <w:p w14:paraId="4574B481" w14:textId="0B8F8943" w:rsidR="00B61A87" w:rsidRPr="00B61A87" w:rsidRDefault="00B61A87" w:rsidP="00B61A87">
      <w:pPr>
        <w:spacing w:after="0"/>
        <w:rPr>
          <w:rFonts w:ascii="Century Gothic" w:eastAsia="Times New Roman" w:hAnsi="Century Gothic" w:cs="Arial"/>
        </w:rPr>
      </w:pPr>
      <w:r w:rsidRPr="00B61A87">
        <w:rPr>
          <w:rFonts w:ascii="Century Gothic" w:eastAsia="Times New Roman" w:hAnsi="Century Gothic" w:cs="Arial"/>
        </w:rPr>
        <w:t>The trial balance is an essential accounting tool that checks the correctness of financial records, identifies various errors, and supports the preparation of accurate financial statements. It is central to maintaining reliable and organised accounting systems.</w:t>
      </w:r>
    </w:p>
    <w:p w14:paraId="5B95176E" w14:textId="77777777" w:rsidR="00BD4889" w:rsidRDefault="00BD4889" w:rsidP="00B46703">
      <w:pPr>
        <w:spacing w:after="0"/>
        <w:rPr>
          <w:rFonts w:ascii="Century Gothic" w:eastAsia="Times New Roman" w:hAnsi="Century Gothic" w:cs="Arial"/>
          <w:b/>
          <w:bCs/>
        </w:rPr>
      </w:pPr>
    </w:p>
    <w:p w14:paraId="2FF73203" w14:textId="61BB3A6F" w:rsidR="00B46703" w:rsidRPr="00AE31EA" w:rsidRDefault="00BD4889" w:rsidP="00AE31EA">
      <w:pPr>
        <w:spacing w:line="278" w:lineRule="auto"/>
        <w:rPr>
          <w:rFonts w:ascii="Century Gothic" w:eastAsia="Times New Roman" w:hAnsi="Century Gothic" w:cs="Arial"/>
          <w:b/>
          <w:bCs/>
        </w:rPr>
      </w:pPr>
      <w:r>
        <w:rPr>
          <w:rFonts w:ascii="Century Gothic" w:eastAsia="Times New Roman" w:hAnsi="Century Gothic" w:cs="Arial"/>
          <w:b/>
          <w:bCs/>
        </w:rPr>
        <w:br w:type="page"/>
      </w:r>
      <w:r w:rsidR="00B46703">
        <w:rPr>
          <w:rFonts w:ascii="Century Gothic" w:eastAsia="Times New Roman" w:hAnsi="Century Gothic" w:cs="Arial"/>
          <w:b/>
          <w:bCs/>
          <w:sz w:val="24"/>
          <w:szCs w:val="24"/>
        </w:rPr>
        <w:lastRenderedPageBreak/>
        <w:t>Activity</w:t>
      </w:r>
      <w:r w:rsidR="00B46703" w:rsidRPr="00B043CD">
        <w:rPr>
          <w:rFonts w:ascii="Century Gothic" w:eastAsia="Times New Roman" w:hAnsi="Century Gothic" w:cs="Arial"/>
          <w:b/>
          <w:bCs/>
          <w:sz w:val="24"/>
          <w:szCs w:val="24"/>
        </w:rPr>
        <w:t xml:space="preserve"> </w:t>
      </w:r>
      <w:r w:rsidR="00AE31EA">
        <w:rPr>
          <w:rFonts w:ascii="Century Gothic" w:eastAsia="Times New Roman" w:hAnsi="Century Gothic" w:cs="Arial"/>
          <w:b/>
          <w:bCs/>
          <w:sz w:val="24"/>
          <w:szCs w:val="24"/>
        </w:rPr>
        <w:t>1</w:t>
      </w:r>
      <w:r w:rsidR="00B46703">
        <w:rPr>
          <w:rFonts w:ascii="Century Gothic" w:eastAsia="Times New Roman" w:hAnsi="Century Gothic" w:cs="Arial"/>
          <w:b/>
          <w:bCs/>
          <w:sz w:val="24"/>
          <w:szCs w:val="24"/>
        </w:rPr>
        <w:t xml:space="preserve">: </w:t>
      </w:r>
      <w:r>
        <w:rPr>
          <w:rFonts w:ascii="Century Gothic" w:eastAsia="Times New Roman" w:hAnsi="Century Gothic" w:cs="Arial"/>
          <w:sz w:val="24"/>
          <w:szCs w:val="24"/>
        </w:rPr>
        <w:t>Trial</w:t>
      </w:r>
      <w:r w:rsidR="00B46703">
        <w:rPr>
          <w:rFonts w:ascii="Century Gothic" w:eastAsia="Times New Roman" w:hAnsi="Century Gothic" w:cs="Arial"/>
          <w:sz w:val="24"/>
          <w:szCs w:val="24"/>
        </w:rPr>
        <w:t xml:space="preserve"> balance</w:t>
      </w:r>
      <w:r w:rsidR="00B46703" w:rsidRPr="00B043CD">
        <w:rPr>
          <w:rFonts w:ascii="Century Gothic" w:eastAsia="Times New Roman" w:hAnsi="Century Gothic" w:cs="Arial"/>
          <w:sz w:val="24"/>
          <w:szCs w:val="24"/>
        </w:rPr>
        <w:tab/>
      </w:r>
      <w:r w:rsidR="00B46703" w:rsidRPr="00B043CD">
        <w:rPr>
          <w:rFonts w:ascii="Century Gothic" w:eastAsia="Times New Roman" w:hAnsi="Century Gothic" w:cs="Arial"/>
          <w:b/>
          <w:bCs/>
          <w:sz w:val="24"/>
          <w:szCs w:val="24"/>
        </w:rPr>
        <w:tab/>
      </w:r>
      <w:r w:rsidR="00B46703" w:rsidRPr="00B043CD">
        <w:rPr>
          <w:rFonts w:ascii="Century Gothic" w:eastAsia="Times New Roman" w:hAnsi="Century Gothic" w:cs="Arial"/>
          <w:b/>
          <w:bCs/>
          <w:sz w:val="24"/>
          <w:szCs w:val="24"/>
        </w:rPr>
        <w:tab/>
      </w:r>
      <w:r w:rsidR="00B46703" w:rsidRPr="00B043CD">
        <w:rPr>
          <w:rFonts w:ascii="Century Gothic" w:eastAsia="Times New Roman" w:hAnsi="Century Gothic" w:cs="Arial"/>
          <w:b/>
          <w:bCs/>
          <w:sz w:val="24"/>
          <w:szCs w:val="24"/>
        </w:rPr>
        <w:tab/>
      </w:r>
      <w:r w:rsidR="00B46703" w:rsidRPr="00B043CD">
        <w:rPr>
          <w:rFonts w:ascii="Century Gothic" w:eastAsia="Times New Roman" w:hAnsi="Century Gothic" w:cs="Arial"/>
          <w:b/>
          <w:bCs/>
          <w:sz w:val="24"/>
          <w:szCs w:val="24"/>
        </w:rPr>
        <w:tab/>
      </w:r>
    </w:p>
    <w:p w14:paraId="394659DC" w14:textId="77777777" w:rsidR="00B46703" w:rsidRDefault="00B46703" w:rsidP="00B46703">
      <w:pPr>
        <w:spacing w:after="0"/>
        <w:ind w:left="1440" w:hanging="1440"/>
        <w:jc w:val="both"/>
        <w:rPr>
          <w:rFonts w:ascii="Century Gothic" w:hAnsi="Century Gothic" w:cs="Arial"/>
          <w:b/>
          <w:bCs/>
          <w:sz w:val="24"/>
          <w:szCs w:val="24"/>
        </w:rPr>
      </w:pPr>
    </w:p>
    <w:p w14:paraId="5AF20C4F" w14:textId="24B3ACF0" w:rsidR="00B46703" w:rsidRPr="001A06B0" w:rsidRDefault="00B46703" w:rsidP="00B46703">
      <w:pPr>
        <w:ind w:left="1440" w:hanging="1440"/>
        <w:jc w:val="both"/>
        <w:rPr>
          <w:rFonts w:ascii="Century Gothic" w:hAnsi="Century Gothic" w:cs="Arial"/>
        </w:rPr>
      </w:pPr>
      <w:r>
        <w:rPr>
          <w:rFonts w:ascii="Century Gothic" w:hAnsi="Century Gothic" w:cs="Arial"/>
          <w:b/>
          <w:bCs/>
        </w:rPr>
        <w:t>ASSIGNMENT</w:t>
      </w:r>
      <w:r w:rsidRPr="001A06B0">
        <w:rPr>
          <w:rFonts w:ascii="Century Gothic" w:hAnsi="Century Gothic" w:cs="Arial"/>
        </w:rPr>
        <w:t xml:space="preserve"> </w:t>
      </w:r>
      <w:r w:rsidRPr="001A06B0">
        <w:rPr>
          <w:rFonts w:ascii="Century Gothic" w:hAnsi="Century Gothic" w:cs="Arial"/>
        </w:rPr>
        <w:tab/>
        <w:t xml:space="preserve">Solly is </w:t>
      </w:r>
      <w:r>
        <w:rPr>
          <w:rFonts w:ascii="Century Gothic" w:hAnsi="Century Gothic" w:cs="Arial"/>
        </w:rPr>
        <w:t>the owner</w:t>
      </w:r>
      <w:r w:rsidRPr="001A06B0">
        <w:rPr>
          <w:rFonts w:ascii="Century Gothic" w:hAnsi="Century Gothic" w:cs="Arial"/>
        </w:rPr>
        <w:t xml:space="preserve"> van Solly’s </w:t>
      </w:r>
      <w:r w:rsidRPr="003B6509">
        <w:rPr>
          <w:rFonts w:ascii="Century Gothic" w:hAnsi="Century Gothic" w:cs="Arial"/>
        </w:rPr>
        <w:t>Audio providers</w:t>
      </w:r>
      <w:r>
        <w:rPr>
          <w:rFonts w:ascii="Century Gothic" w:hAnsi="Century Gothic" w:cs="Arial"/>
        </w:rPr>
        <w:t xml:space="preserve">. He is struggling to balance his </w:t>
      </w:r>
      <w:r w:rsidR="00BD4889">
        <w:rPr>
          <w:rFonts w:ascii="Century Gothic" w:hAnsi="Century Gothic" w:cs="Arial"/>
        </w:rPr>
        <w:t>Trial</w:t>
      </w:r>
      <w:r>
        <w:rPr>
          <w:rFonts w:ascii="Century Gothic" w:hAnsi="Century Gothic" w:cs="Arial"/>
        </w:rPr>
        <w:t xml:space="preserve"> balance. Please help him. </w:t>
      </w:r>
    </w:p>
    <w:tbl>
      <w:tblPr>
        <w:tblStyle w:val="TableGrid"/>
        <w:tblW w:w="0" w:type="auto"/>
        <w:tblLook w:val="04A0" w:firstRow="1" w:lastRow="0" w:firstColumn="1" w:lastColumn="0" w:noHBand="0" w:noVBand="1"/>
      </w:tblPr>
      <w:tblGrid>
        <w:gridCol w:w="5378"/>
        <w:gridCol w:w="576"/>
        <w:gridCol w:w="1682"/>
        <w:gridCol w:w="1606"/>
      </w:tblGrid>
      <w:tr w:rsidR="00B46703" w:rsidRPr="001A06B0" w14:paraId="2FF7EF94" w14:textId="77777777" w:rsidTr="00B92438">
        <w:tc>
          <w:tcPr>
            <w:tcW w:w="9242" w:type="dxa"/>
            <w:gridSpan w:val="4"/>
            <w:tcBorders>
              <w:top w:val="single" w:sz="18" w:space="0" w:color="auto"/>
              <w:left w:val="single" w:sz="18" w:space="0" w:color="auto"/>
              <w:right w:val="single" w:sz="18" w:space="0" w:color="auto"/>
            </w:tcBorders>
            <w:shd w:val="clear" w:color="auto" w:fill="D9D9D9" w:themeFill="background1" w:themeFillShade="D9"/>
          </w:tcPr>
          <w:p w14:paraId="12CF262B" w14:textId="04204B44" w:rsidR="00B46703" w:rsidRPr="001A06B0" w:rsidRDefault="00BD4889" w:rsidP="00B92438">
            <w:pPr>
              <w:jc w:val="both"/>
              <w:rPr>
                <w:rFonts w:ascii="Century Gothic" w:hAnsi="Century Gothic" w:cs="Arial"/>
                <w:b/>
              </w:rPr>
            </w:pPr>
            <w:bookmarkStart w:id="0" w:name="_Hlk140738207"/>
            <w:r>
              <w:rPr>
                <w:rFonts w:ascii="Century Gothic" w:hAnsi="Century Gothic" w:cs="Arial"/>
                <w:b/>
              </w:rPr>
              <w:t>Trial</w:t>
            </w:r>
            <w:r w:rsidR="00B46703">
              <w:rPr>
                <w:rFonts w:ascii="Century Gothic" w:hAnsi="Century Gothic" w:cs="Arial"/>
                <w:b/>
              </w:rPr>
              <w:t xml:space="preserve"> balance</w:t>
            </w:r>
            <w:r w:rsidR="00B46703" w:rsidRPr="001A06B0">
              <w:rPr>
                <w:rFonts w:ascii="Century Gothic" w:hAnsi="Century Gothic" w:cs="Arial"/>
                <w:b/>
              </w:rPr>
              <w:t xml:space="preserve"> </w:t>
            </w:r>
            <w:r w:rsidR="00B46703">
              <w:rPr>
                <w:rFonts w:ascii="Century Gothic" w:hAnsi="Century Gothic" w:cs="Arial"/>
                <w:b/>
              </w:rPr>
              <w:t>of</w:t>
            </w:r>
            <w:r w:rsidR="00B46703" w:rsidRPr="001A06B0">
              <w:rPr>
                <w:rFonts w:ascii="Century Gothic" w:hAnsi="Century Gothic" w:cs="Arial"/>
                <w:b/>
              </w:rPr>
              <w:t xml:space="preserve"> Solly’s </w:t>
            </w:r>
            <w:r w:rsidR="00B46703" w:rsidRPr="003B6509">
              <w:rPr>
                <w:rFonts w:ascii="Century Gothic" w:hAnsi="Century Gothic" w:cs="Arial"/>
                <w:b/>
              </w:rPr>
              <w:t>Audio providers</w:t>
            </w:r>
            <w:r w:rsidR="00B46703" w:rsidRPr="001A06B0">
              <w:rPr>
                <w:rFonts w:ascii="Century Gothic" w:hAnsi="Century Gothic" w:cs="Arial"/>
                <w:b/>
              </w:rPr>
              <w:t xml:space="preserve"> </w:t>
            </w:r>
            <w:r w:rsidR="00B46703">
              <w:rPr>
                <w:rFonts w:ascii="Century Gothic" w:hAnsi="Century Gothic" w:cs="Arial"/>
                <w:b/>
              </w:rPr>
              <w:t xml:space="preserve">for </w:t>
            </w:r>
            <w:r w:rsidR="00B46703" w:rsidRPr="001A06B0">
              <w:rPr>
                <w:rFonts w:ascii="Century Gothic" w:hAnsi="Century Gothic" w:cs="Arial"/>
                <w:b/>
              </w:rPr>
              <w:t>December 2021</w:t>
            </w:r>
          </w:p>
        </w:tc>
      </w:tr>
      <w:tr w:rsidR="00B46703" w:rsidRPr="001A06B0" w14:paraId="25A6168C" w14:textId="77777777" w:rsidTr="00B92438">
        <w:tc>
          <w:tcPr>
            <w:tcW w:w="5378" w:type="dxa"/>
            <w:tcBorders>
              <w:left w:val="single" w:sz="18" w:space="0" w:color="auto"/>
              <w:bottom w:val="single" w:sz="18" w:space="0" w:color="auto"/>
            </w:tcBorders>
            <w:shd w:val="clear" w:color="auto" w:fill="D9D9D9" w:themeFill="background1" w:themeFillShade="D9"/>
          </w:tcPr>
          <w:p w14:paraId="55AEBDD5" w14:textId="77777777" w:rsidR="00B46703" w:rsidRPr="001A06B0" w:rsidRDefault="00B46703" w:rsidP="00B92438">
            <w:pPr>
              <w:jc w:val="both"/>
              <w:rPr>
                <w:rFonts w:ascii="Century Gothic" w:hAnsi="Century Gothic" w:cs="Arial"/>
              </w:rPr>
            </w:pPr>
          </w:p>
        </w:tc>
        <w:tc>
          <w:tcPr>
            <w:tcW w:w="576" w:type="dxa"/>
            <w:tcBorders>
              <w:bottom w:val="single" w:sz="18" w:space="0" w:color="auto"/>
            </w:tcBorders>
            <w:shd w:val="clear" w:color="auto" w:fill="D9D9D9" w:themeFill="background1" w:themeFillShade="D9"/>
            <w:vAlign w:val="center"/>
          </w:tcPr>
          <w:p w14:paraId="2BB56FA5" w14:textId="77777777" w:rsidR="00B46703" w:rsidRPr="001A06B0" w:rsidRDefault="00B46703" w:rsidP="00B92438">
            <w:pPr>
              <w:rPr>
                <w:rFonts w:ascii="Century Gothic" w:hAnsi="Century Gothic" w:cs="Arial"/>
                <w:b/>
              </w:rPr>
            </w:pPr>
            <w:proofErr w:type="spellStart"/>
            <w:r>
              <w:rPr>
                <w:rFonts w:ascii="Century Gothic" w:hAnsi="Century Gothic" w:cs="Arial"/>
                <w:b/>
              </w:rPr>
              <w:t>fol</w:t>
            </w:r>
            <w:proofErr w:type="spellEnd"/>
          </w:p>
        </w:tc>
        <w:tc>
          <w:tcPr>
            <w:tcW w:w="1682" w:type="dxa"/>
            <w:tcBorders>
              <w:bottom w:val="single" w:sz="18" w:space="0" w:color="auto"/>
            </w:tcBorders>
            <w:shd w:val="clear" w:color="auto" w:fill="D9D9D9" w:themeFill="background1" w:themeFillShade="D9"/>
            <w:vAlign w:val="center"/>
          </w:tcPr>
          <w:p w14:paraId="6A88C98E" w14:textId="77777777" w:rsidR="00B46703" w:rsidRPr="001A06B0" w:rsidRDefault="00B46703" w:rsidP="00B92438">
            <w:pPr>
              <w:rPr>
                <w:rFonts w:ascii="Century Gothic" w:hAnsi="Century Gothic" w:cs="Arial"/>
                <w:b/>
              </w:rPr>
            </w:pPr>
            <w:r>
              <w:rPr>
                <w:rFonts w:ascii="Century Gothic" w:hAnsi="Century Gothic" w:cs="Arial"/>
                <w:b/>
              </w:rPr>
              <w:t>Debit</w:t>
            </w:r>
          </w:p>
        </w:tc>
        <w:tc>
          <w:tcPr>
            <w:tcW w:w="1606" w:type="dxa"/>
            <w:tcBorders>
              <w:bottom w:val="single" w:sz="18" w:space="0" w:color="auto"/>
              <w:right w:val="single" w:sz="18" w:space="0" w:color="auto"/>
            </w:tcBorders>
            <w:shd w:val="clear" w:color="auto" w:fill="D9D9D9" w:themeFill="background1" w:themeFillShade="D9"/>
            <w:vAlign w:val="center"/>
          </w:tcPr>
          <w:p w14:paraId="1CA94AC5" w14:textId="77777777" w:rsidR="00B46703" w:rsidRPr="001A06B0" w:rsidRDefault="00B46703" w:rsidP="00B92438">
            <w:pPr>
              <w:rPr>
                <w:rFonts w:ascii="Century Gothic" w:hAnsi="Century Gothic" w:cs="Arial"/>
                <w:b/>
              </w:rPr>
            </w:pPr>
            <w:r>
              <w:rPr>
                <w:rFonts w:ascii="Century Gothic" w:hAnsi="Century Gothic" w:cs="Arial"/>
                <w:b/>
              </w:rPr>
              <w:t>Credit</w:t>
            </w:r>
          </w:p>
        </w:tc>
      </w:tr>
      <w:tr w:rsidR="00B46703" w:rsidRPr="001A06B0" w14:paraId="56C7CDB1" w14:textId="77777777" w:rsidTr="00B92438">
        <w:tc>
          <w:tcPr>
            <w:tcW w:w="5378" w:type="dxa"/>
            <w:tcBorders>
              <w:top w:val="single" w:sz="18" w:space="0" w:color="auto"/>
              <w:left w:val="single" w:sz="18" w:space="0" w:color="auto"/>
            </w:tcBorders>
          </w:tcPr>
          <w:p w14:paraId="6FBBCE6D" w14:textId="77777777" w:rsidR="00B46703" w:rsidRPr="001A06B0" w:rsidRDefault="00B46703" w:rsidP="00B92438">
            <w:pPr>
              <w:jc w:val="both"/>
              <w:rPr>
                <w:rFonts w:ascii="Century Gothic" w:hAnsi="Century Gothic" w:cs="Arial"/>
              </w:rPr>
            </w:pPr>
            <w:r w:rsidRPr="001A06B0">
              <w:rPr>
                <w:rFonts w:ascii="Century Gothic" w:hAnsi="Century Gothic" w:cs="Arial"/>
              </w:rPr>
              <w:t>Bank (</w:t>
            </w:r>
            <w:r>
              <w:rPr>
                <w:rFonts w:ascii="Century Gothic" w:hAnsi="Century Gothic" w:cs="Arial"/>
              </w:rPr>
              <w:t>favourable)</w:t>
            </w:r>
          </w:p>
        </w:tc>
        <w:tc>
          <w:tcPr>
            <w:tcW w:w="576" w:type="dxa"/>
            <w:tcBorders>
              <w:top w:val="single" w:sz="18" w:space="0" w:color="auto"/>
            </w:tcBorders>
          </w:tcPr>
          <w:p w14:paraId="12EB1613" w14:textId="77777777" w:rsidR="00B46703" w:rsidRPr="001A06B0" w:rsidRDefault="00B46703" w:rsidP="00B92438">
            <w:pPr>
              <w:jc w:val="both"/>
              <w:rPr>
                <w:rFonts w:ascii="Century Gothic" w:hAnsi="Century Gothic" w:cs="Arial"/>
              </w:rPr>
            </w:pPr>
          </w:p>
        </w:tc>
        <w:tc>
          <w:tcPr>
            <w:tcW w:w="1682" w:type="dxa"/>
            <w:tcBorders>
              <w:top w:val="single" w:sz="18" w:space="0" w:color="auto"/>
            </w:tcBorders>
            <w:vAlign w:val="center"/>
          </w:tcPr>
          <w:p w14:paraId="5FBA8EB9" w14:textId="77777777" w:rsidR="00B46703" w:rsidRPr="001A06B0" w:rsidRDefault="00B46703" w:rsidP="00B92438">
            <w:pPr>
              <w:jc w:val="right"/>
              <w:rPr>
                <w:rFonts w:ascii="Century Gothic" w:hAnsi="Century Gothic" w:cs="Arial"/>
              </w:rPr>
            </w:pPr>
            <w:r w:rsidRPr="001A06B0">
              <w:rPr>
                <w:rFonts w:ascii="Century Gothic" w:hAnsi="Century Gothic" w:cs="Arial"/>
              </w:rPr>
              <w:t>17</w:t>
            </w:r>
            <w:r>
              <w:rPr>
                <w:rFonts w:ascii="Century Gothic" w:hAnsi="Century Gothic" w:cs="Arial"/>
              </w:rPr>
              <w:t> </w:t>
            </w:r>
            <w:r w:rsidRPr="001A06B0">
              <w:rPr>
                <w:rFonts w:ascii="Century Gothic" w:hAnsi="Century Gothic" w:cs="Arial"/>
              </w:rPr>
              <w:t>500</w:t>
            </w:r>
          </w:p>
        </w:tc>
        <w:tc>
          <w:tcPr>
            <w:tcW w:w="1606" w:type="dxa"/>
            <w:tcBorders>
              <w:top w:val="single" w:sz="18" w:space="0" w:color="auto"/>
              <w:right w:val="single" w:sz="18" w:space="0" w:color="auto"/>
            </w:tcBorders>
            <w:vAlign w:val="center"/>
          </w:tcPr>
          <w:p w14:paraId="1302356A" w14:textId="77777777" w:rsidR="00B46703" w:rsidRPr="001A06B0" w:rsidRDefault="00B46703" w:rsidP="00B92438">
            <w:pPr>
              <w:jc w:val="right"/>
              <w:rPr>
                <w:rFonts w:ascii="Century Gothic" w:hAnsi="Century Gothic" w:cs="Arial"/>
              </w:rPr>
            </w:pPr>
          </w:p>
        </w:tc>
      </w:tr>
      <w:tr w:rsidR="00B46703" w:rsidRPr="001A06B0" w14:paraId="7FFEA3E6" w14:textId="77777777" w:rsidTr="00B92438">
        <w:tc>
          <w:tcPr>
            <w:tcW w:w="5378" w:type="dxa"/>
            <w:tcBorders>
              <w:left w:val="single" w:sz="18" w:space="0" w:color="auto"/>
            </w:tcBorders>
          </w:tcPr>
          <w:p w14:paraId="4A2AE341" w14:textId="77777777" w:rsidR="00B46703" w:rsidRPr="001A06B0" w:rsidRDefault="00B46703" w:rsidP="00B92438">
            <w:pPr>
              <w:jc w:val="both"/>
              <w:rPr>
                <w:rFonts w:ascii="Century Gothic" w:hAnsi="Century Gothic" w:cs="Arial"/>
              </w:rPr>
            </w:pPr>
            <w:r>
              <w:rPr>
                <w:rFonts w:ascii="Century Gothic" w:hAnsi="Century Gothic" w:cs="Arial"/>
              </w:rPr>
              <w:t>Wages</w:t>
            </w:r>
          </w:p>
        </w:tc>
        <w:tc>
          <w:tcPr>
            <w:tcW w:w="576" w:type="dxa"/>
          </w:tcPr>
          <w:p w14:paraId="6A5D1A4A" w14:textId="77777777" w:rsidR="00B46703" w:rsidRPr="001A06B0" w:rsidRDefault="00B46703" w:rsidP="00B92438">
            <w:pPr>
              <w:jc w:val="both"/>
              <w:rPr>
                <w:rFonts w:ascii="Century Gothic" w:hAnsi="Century Gothic" w:cs="Arial"/>
              </w:rPr>
            </w:pPr>
          </w:p>
        </w:tc>
        <w:tc>
          <w:tcPr>
            <w:tcW w:w="1682" w:type="dxa"/>
            <w:vAlign w:val="center"/>
          </w:tcPr>
          <w:p w14:paraId="10C67562" w14:textId="77777777" w:rsidR="00B46703" w:rsidRPr="001A06B0" w:rsidRDefault="00B46703" w:rsidP="00B92438">
            <w:pPr>
              <w:jc w:val="right"/>
              <w:rPr>
                <w:rFonts w:ascii="Century Gothic" w:hAnsi="Century Gothic" w:cs="Arial"/>
              </w:rPr>
            </w:pPr>
            <w:r>
              <w:rPr>
                <w:rFonts w:ascii="Century Gothic" w:hAnsi="Century Gothic" w:cs="Arial"/>
              </w:rPr>
              <w:t>?</w:t>
            </w:r>
          </w:p>
        </w:tc>
        <w:tc>
          <w:tcPr>
            <w:tcW w:w="1606" w:type="dxa"/>
            <w:tcBorders>
              <w:right w:val="single" w:sz="18" w:space="0" w:color="auto"/>
            </w:tcBorders>
            <w:vAlign w:val="center"/>
          </w:tcPr>
          <w:p w14:paraId="2891E4AE" w14:textId="77777777" w:rsidR="00B46703" w:rsidRPr="001A06B0" w:rsidRDefault="00B46703" w:rsidP="00B92438">
            <w:pPr>
              <w:jc w:val="right"/>
              <w:rPr>
                <w:rFonts w:ascii="Century Gothic" w:hAnsi="Century Gothic" w:cs="Arial"/>
              </w:rPr>
            </w:pPr>
          </w:p>
        </w:tc>
      </w:tr>
      <w:tr w:rsidR="00B46703" w:rsidRPr="001A06B0" w14:paraId="75B8DFA2" w14:textId="77777777" w:rsidTr="00B92438">
        <w:tc>
          <w:tcPr>
            <w:tcW w:w="5378" w:type="dxa"/>
            <w:tcBorders>
              <w:left w:val="single" w:sz="18" w:space="0" w:color="auto"/>
            </w:tcBorders>
          </w:tcPr>
          <w:p w14:paraId="66E2B3B3" w14:textId="77777777" w:rsidR="00B46703" w:rsidRPr="001A06B0" w:rsidRDefault="00B46703" w:rsidP="00B92438">
            <w:pPr>
              <w:jc w:val="both"/>
              <w:rPr>
                <w:rFonts w:ascii="Century Gothic" w:hAnsi="Century Gothic" w:cs="Arial"/>
              </w:rPr>
            </w:pPr>
            <w:r>
              <w:rPr>
                <w:rFonts w:ascii="Century Gothic" w:hAnsi="Century Gothic" w:cs="Arial"/>
              </w:rPr>
              <w:t>Current Income</w:t>
            </w:r>
          </w:p>
        </w:tc>
        <w:tc>
          <w:tcPr>
            <w:tcW w:w="576" w:type="dxa"/>
          </w:tcPr>
          <w:p w14:paraId="2214D1B1" w14:textId="77777777" w:rsidR="00B46703" w:rsidRPr="001A06B0" w:rsidRDefault="00B46703" w:rsidP="00B92438">
            <w:pPr>
              <w:jc w:val="both"/>
              <w:rPr>
                <w:rFonts w:ascii="Century Gothic" w:hAnsi="Century Gothic" w:cs="Arial"/>
              </w:rPr>
            </w:pPr>
          </w:p>
        </w:tc>
        <w:tc>
          <w:tcPr>
            <w:tcW w:w="1682" w:type="dxa"/>
            <w:vAlign w:val="center"/>
          </w:tcPr>
          <w:p w14:paraId="13BD29DA" w14:textId="77777777" w:rsidR="00B46703" w:rsidRPr="001A06B0" w:rsidRDefault="00B46703" w:rsidP="00B92438">
            <w:pPr>
              <w:jc w:val="right"/>
              <w:rPr>
                <w:rFonts w:ascii="Century Gothic" w:hAnsi="Century Gothic" w:cs="Arial"/>
              </w:rPr>
            </w:pPr>
            <w:r w:rsidRPr="001A06B0">
              <w:rPr>
                <w:rFonts w:ascii="Century Gothic" w:hAnsi="Century Gothic" w:cs="Arial"/>
              </w:rPr>
              <w:t>15</w:t>
            </w:r>
            <w:r>
              <w:rPr>
                <w:rFonts w:ascii="Century Gothic" w:hAnsi="Century Gothic" w:cs="Arial"/>
              </w:rPr>
              <w:t> </w:t>
            </w:r>
            <w:r w:rsidRPr="001A06B0">
              <w:rPr>
                <w:rFonts w:ascii="Century Gothic" w:hAnsi="Century Gothic" w:cs="Arial"/>
              </w:rPr>
              <w:t>380</w:t>
            </w:r>
          </w:p>
        </w:tc>
        <w:tc>
          <w:tcPr>
            <w:tcW w:w="1606" w:type="dxa"/>
            <w:tcBorders>
              <w:right w:val="single" w:sz="18" w:space="0" w:color="auto"/>
            </w:tcBorders>
            <w:vAlign w:val="center"/>
          </w:tcPr>
          <w:p w14:paraId="5AFB4CA9" w14:textId="77777777" w:rsidR="00B46703" w:rsidRPr="001A06B0" w:rsidRDefault="00B46703" w:rsidP="00B92438">
            <w:pPr>
              <w:jc w:val="right"/>
              <w:rPr>
                <w:rFonts w:ascii="Century Gothic" w:hAnsi="Century Gothic" w:cs="Arial"/>
              </w:rPr>
            </w:pPr>
          </w:p>
        </w:tc>
      </w:tr>
      <w:tr w:rsidR="00B46703" w:rsidRPr="001A06B0" w14:paraId="22BAC6C8" w14:textId="77777777" w:rsidTr="00B92438">
        <w:tc>
          <w:tcPr>
            <w:tcW w:w="5378" w:type="dxa"/>
            <w:tcBorders>
              <w:left w:val="single" w:sz="18" w:space="0" w:color="auto"/>
            </w:tcBorders>
          </w:tcPr>
          <w:p w14:paraId="50684DCD" w14:textId="77777777" w:rsidR="00B46703" w:rsidRPr="001A06B0" w:rsidRDefault="00B46703" w:rsidP="00B92438">
            <w:pPr>
              <w:jc w:val="both"/>
              <w:rPr>
                <w:rFonts w:ascii="Century Gothic" w:hAnsi="Century Gothic" w:cs="Arial"/>
              </w:rPr>
            </w:pPr>
            <w:r>
              <w:rPr>
                <w:rFonts w:ascii="Century Gothic" w:hAnsi="Century Gothic" w:cs="Arial"/>
              </w:rPr>
              <w:t>Rent Income</w:t>
            </w:r>
          </w:p>
        </w:tc>
        <w:tc>
          <w:tcPr>
            <w:tcW w:w="576" w:type="dxa"/>
          </w:tcPr>
          <w:p w14:paraId="4C7D865E" w14:textId="77777777" w:rsidR="00B46703" w:rsidRPr="001A06B0" w:rsidRDefault="00B46703" w:rsidP="00B92438">
            <w:pPr>
              <w:jc w:val="both"/>
              <w:rPr>
                <w:rFonts w:ascii="Century Gothic" w:hAnsi="Century Gothic" w:cs="Arial"/>
              </w:rPr>
            </w:pPr>
          </w:p>
        </w:tc>
        <w:tc>
          <w:tcPr>
            <w:tcW w:w="1682" w:type="dxa"/>
            <w:vAlign w:val="center"/>
          </w:tcPr>
          <w:p w14:paraId="06989646" w14:textId="77777777" w:rsidR="00B46703" w:rsidRPr="001A06B0" w:rsidRDefault="00B46703" w:rsidP="00B92438">
            <w:pPr>
              <w:jc w:val="right"/>
              <w:rPr>
                <w:rFonts w:ascii="Century Gothic" w:hAnsi="Century Gothic" w:cs="Arial"/>
              </w:rPr>
            </w:pPr>
          </w:p>
        </w:tc>
        <w:tc>
          <w:tcPr>
            <w:tcW w:w="1606" w:type="dxa"/>
            <w:tcBorders>
              <w:right w:val="single" w:sz="18" w:space="0" w:color="auto"/>
            </w:tcBorders>
            <w:vAlign w:val="center"/>
          </w:tcPr>
          <w:p w14:paraId="26C9B1E8" w14:textId="77777777" w:rsidR="00B46703" w:rsidRPr="001A06B0" w:rsidRDefault="00B46703" w:rsidP="00B92438">
            <w:pPr>
              <w:jc w:val="right"/>
              <w:rPr>
                <w:rFonts w:ascii="Century Gothic" w:hAnsi="Century Gothic" w:cs="Arial"/>
              </w:rPr>
            </w:pPr>
            <w:r w:rsidRPr="001A06B0">
              <w:rPr>
                <w:rFonts w:ascii="Century Gothic" w:hAnsi="Century Gothic" w:cs="Arial"/>
              </w:rPr>
              <w:t>3 700</w:t>
            </w:r>
          </w:p>
        </w:tc>
      </w:tr>
      <w:tr w:rsidR="00B46703" w:rsidRPr="001A06B0" w14:paraId="4D67A314" w14:textId="77777777" w:rsidTr="00B92438">
        <w:tc>
          <w:tcPr>
            <w:tcW w:w="5378" w:type="dxa"/>
            <w:tcBorders>
              <w:left w:val="single" w:sz="18" w:space="0" w:color="auto"/>
            </w:tcBorders>
          </w:tcPr>
          <w:p w14:paraId="7268B4A7" w14:textId="77777777" w:rsidR="00B46703" w:rsidRPr="001A06B0" w:rsidRDefault="00B46703" w:rsidP="00B92438">
            <w:pPr>
              <w:jc w:val="both"/>
              <w:rPr>
                <w:rFonts w:ascii="Century Gothic" w:hAnsi="Century Gothic" w:cs="Arial"/>
              </w:rPr>
            </w:pPr>
            <w:r>
              <w:rPr>
                <w:rFonts w:ascii="Century Gothic" w:hAnsi="Century Gothic" w:cs="Arial"/>
              </w:rPr>
              <w:t>Capital</w:t>
            </w:r>
          </w:p>
        </w:tc>
        <w:tc>
          <w:tcPr>
            <w:tcW w:w="576" w:type="dxa"/>
          </w:tcPr>
          <w:p w14:paraId="35E76E3E" w14:textId="77777777" w:rsidR="00B46703" w:rsidRPr="001A06B0" w:rsidRDefault="00B46703" w:rsidP="00B92438">
            <w:pPr>
              <w:jc w:val="both"/>
              <w:rPr>
                <w:rFonts w:ascii="Century Gothic" w:hAnsi="Century Gothic" w:cs="Arial"/>
              </w:rPr>
            </w:pPr>
          </w:p>
        </w:tc>
        <w:tc>
          <w:tcPr>
            <w:tcW w:w="1682" w:type="dxa"/>
            <w:vAlign w:val="center"/>
          </w:tcPr>
          <w:p w14:paraId="0A7D18DE" w14:textId="77777777" w:rsidR="00B46703" w:rsidRPr="001A06B0" w:rsidRDefault="00B46703" w:rsidP="00B92438">
            <w:pPr>
              <w:jc w:val="right"/>
              <w:rPr>
                <w:rFonts w:ascii="Century Gothic" w:hAnsi="Century Gothic" w:cs="Arial"/>
              </w:rPr>
            </w:pPr>
          </w:p>
        </w:tc>
        <w:tc>
          <w:tcPr>
            <w:tcW w:w="1606" w:type="dxa"/>
            <w:tcBorders>
              <w:right w:val="single" w:sz="18" w:space="0" w:color="auto"/>
            </w:tcBorders>
            <w:vAlign w:val="center"/>
          </w:tcPr>
          <w:p w14:paraId="7C2FB60A" w14:textId="77777777" w:rsidR="00B46703" w:rsidRPr="001A06B0" w:rsidRDefault="00B46703" w:rsidP="00B92438">
            <w:pPr>
              <w:jc w:val="right"/>
              <w:rPr>
                <w:rFonts w:ascii="Century Gothic" w:hAnsi="Century Gothic" w:cs="Arial"/>
              </w:rPr>
            </w:pPr>
            <w:r w:rsidRPr="001A06B0">
              <w:rPr>
                <w:rFonts w:ascii="Century Gothic" w:hAnsi="Century Gothic" w:cs="Arial"/>
              </w:rPr>
              <w:t>340 000</w:t>
            </w:r>
          </w:p>
        </w:tc>
      </w:tr>
      <w:tr w:rsidR="00B46703" w:rsidRPr="001A06B0" w14:paraId="0E3D5EF2" w14:textId="77777777" w:rsidTr="00B92438">
        <w:tc>
          <w:tcPr>
            <w:tcW w:w="5378" w:type="dxa"/>
            <w:tcBorders>
              <w:left w:val="single" w:sz="18" w:space="0" w:color="auto"/>
            </w:tcBorders>
          </w:tcPr>
          <w:p w14:paraId="1BE82370" w14:textId="77777777" w:rsidR="00B46703" w:rsidRPr="001A06B0" w:rsidRDefault="00B46703" w:rsidP="00B92438">
            <w:pPr>
              <w:jc w:val="both"/>
              <w:rPr>
                <w:rFonts w:ascii="Century Gothic" w:hAnsi="Century Gothic" w:cs="Arial"/>
              </w:rPr>
            </w:pPr>
            <w:r>
              <w:rPr>
                <w:rFonts w:ascii="Century Gothic" w:hAnsi="Century Gothic" w:cs="Arial"/>
              </w:rPr>
              <w:t>Land and buildings</w:t>
            </w:r>
          </w:p>
        </w:tc>
        <w:tc>
          <w:tcPr>
            <w:tcW w:w="576" w:type="dxa"/>
          </w:tcPr>
          <w:p w14:paraId="33A44C1E" w14:textId="77777777" w:rsidR="00B46703" w:rsidRPr="001A06B0" w:rsidRDefault="00B46703" w:rsidP="00B92438">
            <w:pPr>
              <w:jc w:val="both"/>
              <w:rPr>
                <w:rFonts w:ascii="Century Gothic" w:hAnsi="Century Gothic" w:cs="Arial"/>
              </w:rPr>
            </w:pPr>
          </w:p>
        </w:tc>
        <w:tc>
          <w:tcPr>
            <w:tcW w:w="1682" w:type="dxa"/>
            <w:vAlign w:val="center"/>
          </w:tcPr>
          <w:p w14:paraId="4108D8DD" w14:textId="77777777" w:rsidR="00B46703" w:rsidRPr="001A06B0" w:rsidRDefault="00B46703" w:rsidP="00B92438">
            <w:pPr>
              <w:jc w:val="right"/>
              <w:rPr>
                <w:rFonts w:ascii="Century Gothic" w:hAnsi="Century Gothic" w:cs="Arial"/>
              </w:rPr>
            </w:pPr>
            <w:r w:rsidRPr="001A06B0">
              <w:rPr>
                <w:rFonts w:ascii="Century Gothic" w:hAnsi="Century Gothic" w:cs="Arial"/>
              </w:rPr>
              <w:t>121 000</w:t>
            </w:r>
          </w:p>
        </w:tc>
        <w:tc>
          <w:tcPr>
            <w:tcW w:w="1606" w:type="dxa"/>
            <w:tcBorders>
              <w:right w:val="single" w:sz="18" w:space="0" w:color="auto"/>
            </w:tcBorders>
            <w:vAlign w:val="center"/>
          </w:tcPr>
          <w:p w14:paraId="0B747872" w14:textId="77777777" w:rsidR="00B46703" w:rsidRPr="001A06B0" w:rsidRDefault="00B46703" w:rsidP="00B92438">
            <w:pPr>
              <w:jc w:val="right"/>
              <w:rPr>
                <w:rFonts w:ascii="Century Gothic" w:hAnsi="Century Gothic" w:cs="Arial"/>
              </w:rPr>
            </w:pPr>
          </w:p>
        </w:tc>
      </w:tr>
      <w:tr w:rsidR="00B46703" w:rsidRPr="001A06B0" w14:paraId="03EB4C85" w14:textId="77777777" w:rsidTr="00B92438">
        <w:tc>
          <w:tcPr>
            <w:tcW w:w="5378" w:type="dxa"/>
            <w:tcBorders>
              <w:left w:val="single" w:sz="18" w:space="0" w:color="auto"/>
            </w:tcBorders>
          </w:tcPr>
          <w:p w14:paraId="63701FDC" w14:textId="77777777" w:rsidR="00B46703" w:rsidRPr="001A06B0" w:rsidRDefault="00B46703" w:rsidP="00B92438">
            <w:pPr>
              <w:jc w:val="both"/>
              <w:rPr>
                <w:rFonts w:ascii="Century Gothic" w:hAnsi="Century Gothic" w:cs="Arial"/>
              </w:rPr>
            </w:pPr>
            <w:r>
              <w:rPr>
                <w:rFonts w:ascii="Century Gothic" w:hAnsi="Century Gothic" w:cs="Arial"/>
              </w:rPr>
              <w:t>Advertisement</w:t>
            </w:r>
          </w:p>
        </w:tc>
        <w:tc>
          <w:tcPr>
            <w:tcW w:w="576" w:type="dxa"/>
          </w:tcPr>
          <w:p w14:paraId="5F8332BB" w14:textId="77777777" w:rsidR="00B46703" w:rsidRPr="001A06B0" w:rsidRDefault="00B46703" w:rsidP="00B92438">
            <w:pPr>
              <w:jc w:val="both"/>
              <w:rPr>
                <w:rFonts w:ascii="Century Gothic" w:hAnsi="Century Gothic" w:cs="Arial"/>
              </w:rPr>
            </w:pPr>
          </w:p>
        </w:tc>
        <w:tc>
          <w:tcPr>
            <w:tcW w:w="1682" w:type="dxa"/>
            <w:vAlign w:val="center"/>
          </w:tcPr>
          <w:p w14:paraId="473E1AC8" w14:textId="77777777" w:rsidR="00B46703" w:rsidRPr="001A06B0" w:rsidRDefault="00B46703" w:rsidP="00B92438">
            <w:pPr>
              <w:jc w:val="right"/>
              <w:rPr>
                <w:rFonts w:ascii="Century Gothic" w:hAnsi="Century Gothic" w:cs="Arial"/>
              </w:rPr>
            </w:pPr>
          </w:p>
        </w:tc>
        <w:tc>
          <w:tcPr>
            <w:tcW w:w="1606" w:type="dxa"/>
            <w:tcBorders>
              <w:right w:val="single" w:sz="18" w:space="0" w:color="auto"/>
            </w:tcBorders>
            <w:vAlign w:val="center"/>
          </w:tcPr>
          <w:p w14:paraId="3496453F" w14:textId="77777777" w:rsidR="00B46703" w:rsidRPr="001A06B0" w:rsidRDefault="00B46703" w:rsidP="00B92438">
            <w:pPr>
              <w:jc w:val="right"/>
              <w:rPr>
                <w:rFonts w:ascii="Century Gothic" w:hAnsi="Century Gothic" w:cs="Arial"/>
              </w:rPr>
            </w:pPr>
            <w:r w:rsidRPr="001A06B0">
              <w:rPr>
                <w:rFonts w:ascii="Century Gothic" w:hAnsi="Century Gothic" w:cs="Arial"/>
              </w:rPr>
              <w:t>100</w:t>
            </w:r>
          </w:p>
        </w:tc>
      </w:tr>
      <w:tr w:rsidR="00B46703" w:rsidRPr="001A06B0" w14:paraId="5B7E3E1F" w14:textId="77777777" w:rsidTr="00B92438">
        <w:tc>
          <w:tcPr>
            <w:tcW w:w="5378" w:type="dxa"/>
            <w:tcBorders>
              <w:left w:val="single" w:sz="18" w:space="0" w:color="auto"/>
            </w:tcBorders>
          </w:tcPr>
          <w:p w14:paraId="74E33A7E" w14:textId="77777777" w:rsidR="00B46703" w:rsidRPr="001A06B0" w:rsidRDefault="00B46703" w:rsidP="00B92438">
            <w:pPr>
              <w:jc w:val="both"/>
              <w:rPr>
                <w:rFonts w:ascii="Century Gothic" w:hAnsi="Century Gothic" w:cs="Arial"/>
              </w:rPr>
            </w:pPr>
            <w:r w:rsidRPr="001A06B0">
              <w:rPr>
                <w:rFonts w:ascii="Century Gothic" w:hAnsi="Century Gothic" w:cs="Arial"/>
              </w:rPr>
              <w:t xml:space="preserve">Water </w:t>
            </w:r>
            <w:r>
              <w:rPr>
                <w:rFonts w:ascii="Century Gothic" w:hAnsi="Century Gothic" w:cs="Arial"/>
              </w:rPr>
              <w:t>and</w:t>
            </w:r>
            <w:r w:rsidRPr="001A06B0">
              <w:rPr>
                <w:rFonts w:ascii="Century Gothic" w:hAnsi="Century Gothic" w:cs="Arial"/>
              </w:rPr>
              <w:t xml:space="preserve"> </w:t>
            </w:r>
            <w:r>
              <w:rPr>
                <w:rFonts w:ascii="Century Gothic" w:hAnsi="Century Gothic" w:cs="Arial"/>
              </w:rPr>
              <w:t>electricity</w:t>
            </w:r>
          </w:p>
        </w:tc>
        <w:tc>
          <w:tcPr>
            <w:tcW w:w="576" w:type="dxa"/>
          </w:tcPr>
          <w:p w14:paraId="4C47EC1C" w14:textId="77777777" w:rsidR="00B46703" w:rsidRPr="001A06B0" w:rsidRDefault="00B46703" w:rsidP="00B92438">
            <w:pPr>
              <w:jc w:val="both"/>
              <w:rPr>
                <w:rFonts w:ascii="Century Gothic" w:hAnsi="Century Gothic" w:cs="Arial"/>
              </w:rPr>
            </w:pPr>
          </w:p>
        </w:tc>
        <w:tc>
          <w:tcPr>
            <w:tcW w:w="1682" w:type="dxa"/>
            <w:vAlign w:val="center"/>
          </w:tcPr>
          <w:p w14:paraId="7E39BD38" w14:textId="77777777" w:rsidR="00B46703" w:rsidRPr="001A06B0" w:rsidRDefault="00B46703" w:rsidP="00B92438">
            <w:pPr>
              <w:jc w:val="right"/>
              <w:rPr>
                <w:rFonts w:ascii="Century Gothic" w:hAnsi="Century Gothic" w:cs="Arial"/>
              </w:rPr>
            </w:pPr>
            <w:r w:rsidRPr="001A06B0">
              <w:rPr>
                <w:rFonts w:ascii="Century Gothic" w:hAnsi="Century Gothic" w:cs="Arial"/>
              </w:rPr>
              <w:t>3 000</w:t>
            </w:r>
          </w:p>
        </w:tc>
        <w:tc>
          <w:tcPr>
            <w:tcW w:w="1606" w:type="dxa"/>
            <w:tcBorders>
              <w:right w:val="single" w:sz="18" w:space="0" w:color="auto"/>
            </w:tcBorders>
            <w:vAlign w:val="center"/>
          </w:tcPr>
          <w:p w14:paraId="081CFF63" w14:textId="77777777" w:rsidR="00B46703" w:rsidRPr="001A06B0" w:rsidRDefault="00B46703" w:rsidP="00B92438">
            <w:pPr>
              <w:jc w:val="right"/>
              <w:rPr>
                <w:rFonts w:ascii="Century Gothic" w:hAnsi="Century Gothic" w:cs="Arial"/>
              </w:rPr>
            </w:pPr>
          </w:p>
        </w:tc>
      </w:tr>
      <w:tr w:rsidR="00B46703" w:rsidRPr="001A06B0" w14:paraId="5DE1C389" w14:textId="77777777" w:rsidTr="00B92438">
        <w:tc>
          <w:tcPr>
            <w:tcW w:w="5378" w:type="dxa"/>
            <w:tcBorders>
              <w:left w:val="single" w:sz="18" w:space="0" w:color="auto"/>
            </w:tcBorders>
          </w:tcPr>
          <w:p w14:paraId="15221E34" w14:textId="77777777" w:rsidR="00B46703" w:rsidRPr="001A06B0" w:rsidRDefault="00B46703" w:rsidP="00B92438">
            <w:pPr>
              <w:jc w:val="both"/>
              <w:rPr>
                <w:rFonts w:ascii="Century Gothic" w:hAnsi="Century Gothic" w:cs="Arial"/>
              </w:rPr>
            </w:pPr>
            <w:r>
              <w:rPr>
                <w:rFonts w:ascii="Century Gothic" w:hAnsi="Century Gothic" w:cs="Arial"/>
              </w:rPr>
              <w:t>Interest expense</w:t>
            </w:r>
          </w:p>
        </w:tc>
        <w:tc>
          <w:tcPr>
            <w:tcW w:w="576" w:type="dxa"/>
          </w:tcPr>
          <w:p w14:paraId="58ED7CCB" w14:textId="77777777" w:rsidR="00B46703" w:rsidRPr="001A06B0" w:rsidRDefault="00B46703" w:rsidP="00B92438">
            <w:pPr>
              <w:jc w:val="both"/>
              <w:rPr>
                <w:rFonts w:ascii="Century Gothic" w:hAnsi="Century Gothic" w:cs="Arial"/>
              </w:rPr>
            </w:pPr>
          </w:p>
        </w:tc>
        <w:tc>
          <w:tcPr>
            <w:tcW w:w="1682" w:type="dxa"/>
            <w:vAlign w:val="center"/>
          </w:tcPr>
          <w:p w14:paraId="29D951A9" w14:textId="77777777" w:rsidR="00B46703" w:rsidRPr="001A06B0" w:rsidRDefault="00B46703" w:rsidP="00B92438">
            <w:pPr>
              <w:jc w:val="right"/>
              <w:rPr>
                <w:rFonts w:ascii="Century Gothic" w:hAnsi="Century Gothic" w:cs="Arial"/>
              </w:rPr>
            </w:pPr>
            <w:r w:rsidRPr="001A06B0">
              <w:rPr>
                <w:rFonts w:ascii="Century Gothic" w:hAnsi="Century Gothic" w:cs="Arial"/>
              </w:rPr>
              <w:t>2 000</w:t>
            </w:r>
          </w:p>
        </w:tc>
        <w:tc>
          <w:tcPr>
            <w:tcW w:w="1606" w:type="dxa"/>
            <w:tcBorders>
              <w:right w:val="single" w:sz="18" w:space="0" w:color="auto"/>
            </w:tcBorders>
            <w:vAlign w:val="center"/>
          </w:tcPr>
          <w:p w14:paraId="111E990A" w14:textId="77777777" w:rsidR="00B46703" w:rsidRPr="001A06B0" w:rsidRDefault="00B46703" w:rsidP="00B92438">
            <w:pPr>
              <w:jc w:val="right"/>
              <w:rPr>
                <w:rFonts w:ascii="Century Gothic" w:hAnsi="Century Gothic" w:cs="Arial"/>
              </w:rPr>
            </w:pPr>
          </w:p>
        </w:tc>
      </w:tr>
      <w:tr w:rsidR="00B46703" w:rsidRPr="001A06B0" w14:paraId="7500D5A1" w14:textId="77777777" w:rsidTr="00B92438">
        <w:tc>
          <w:tcPr>
            <w:tcW w:w="5378" w:type="dxa"/>
            <w:tcBorders>
              <w:left w:val="single" w:sz="18" w:space="0" w:color="auto"/>
            </w:tcBorders>
          </w:tcPr>
          <w:p w14:paraId="391753BC" w14:textId="77777777" w:rsidR="00B46703" w:rsidRPr="001A06B0" w:rsidRDefault="00B46703" w:rsidP="00B92438">
            <w:pPr>
              <w:jc w:val="both"/>
              <w:rPr>
                <w:rFonts w:ascii="Century Gothic" w:hAnsi="Century Gothic" w:cs="Arial"/>
              </w:rPr>
            </w:pPr>
            <w:r>
              <w:rPr>
                <w:rFonts w:ascii="Century Gothic" w:hAnsi="Century Gothic" w:cs="Arial"/>
              </w:rPr>
              <w:t>Stationery</w:t>
            </w:r>
          </w:p>
        </w:tc>
        <w:tc>
          <w:tcPr>
            <w:tcW w:w="576" w:type="dxa"/>
          </w:tcPr>
          <w:p w14:paraId="4EF41B87" w14:textId="77777777" w:rsidR="00B46703" w:rsidRPr="001A06B0" w:rsidRDefault="00B46703" w:rsidP="00B92438">
            <w:pPr>
              <w:jc w:val="both"/>
              <w:rPr>
                <w:rFonts w:ascii="Century Gothic" w:hAnsi="Century Gothic" w:cs="Arial"/>
              </w:rPr>
            </w:pPr>
          </w:p>
        </w:tc>
        <w:tc>
          <w:tcPr>
            <w:tcW w:w="1682" w:type="dxa"/>
            <w:vAlign w:val="center"/>
          </w:tcPr>
          <w:p w14:paraId="05D0E7C8" w14:textId="77777777" w:rsidR="00B46703" w:rsidRPr="001A06B0" w:rsidRDefault="00B46703" w:rsidP="00B92438">
            <w:pPr>
              <w:jc w:val="right"/>
              <w:rPr>
                <w:rFonts w:ascii="Century Gothic" w:hAnsi="Century Gothic" w:cs="Arial"/>
              </w:rPr>
            </w:pPr>
          </w:p>
        </w:tc>
        <w:tc>
          <w:tcPr>
            <w:tcW w:w="1606" w:type="dxa"/>
            <w:tcBorders>
              <w:right w:val="single" w:sz="18" w:space="0" w:color="auto"/>
            </w:tcBorders>
            <w:vAlign w:val="center"/>
          </w:tcPr>
          <w:p w14:paraId="3A58A00D" w14:textId="77777777" w:rsidR="00B46703" w:rsidRPr="001A06B0" w:rsidRDefault="00B46703" w:rsidP="00B92438">
            <w:pPr>
              <w:jc w:val="right"/>
              <w:rPr>
                <w:rFonts w:ascii="Century Gothic" w:hAnsi="Century Gothic" w:cs="Arial"/>
              </w:rPr>
            </w:pPr>
            <w:r w:rsidRPr="001A06B0">
              <w:rPr>
                <w:rFonts w:ascii="Century Gothic" w:hAnsi="Century Gothic" w:cs="Arial"/>
              </w:rPr>
              <w:t>150</w:t>
            </w:r>
          </w:p>
        </w:tc>
      </w:tr>
      <w:tr w:rsidR="00B46703" w:rsidRPr="001A06B0" w14:paraId="2C94BCF3" w14:textId="77777777" w:rsidTr="00B92438">
        <w:tc>
          <w:tcPr>
            <w:tcW w:w="5378" w:type="dxa"/>
            <w:tcBorders>
              <w:left w:val="single" w:sz="18" w:space="0" w:color="auto"/>
            </w:tcBorders>
          </w:tcPr>
          <w:p w14:paraId="3C10898F" w14:textId="77777777" w:rsidR="00B46703" w:rsidRPr="001A06B0" w:rsidRDefault="00B46703" w:rsidP="00B92438">
            <w:pPr>
              <w:jc w:val="both"/>
              <w:rPr>
                <w:rFonts w:ascii="Century Gothic" w:hAnsi="Century Gothic" w:cs="Arial"/>
              </w:rPr>
            </w:pPr>
            <w:r>
              <w:rPr>
                <w:rFonts w:ascii="Century Gothic" w:hAnsi="Century Gothic" w:cs="Arial"/>
              </w:rPr>
              <w:t>Vehicles</w:t>
            </w:r>
          </w:p>
        </w:tc>
        <w:tc>
          <w:tcPr>
            <w:tcW w:w="576" w:type="dxa"/>
          </w:tcPr>
          <w:p w14:paraId="617A0764" w14:textId="77777777" w:rsidR="00B46703" w:rsidRPr="001A06B0" w:rsidRDefault="00B46703" w:rsidP="00B92438">
            <w:pPr>
              <w:jc w:val="both"/>
              <w:rPr>
                <w:rFonts w:ascii="Century Gothic" w:hAnsi="Century Gothic" w:cs="Arial"/>
              </w:rPr>
            </w:pPr>
          </w:p>
        </w:tc>
        <w:tc>
          <w:tcPr>
            <w:tcW w:w="1682" w:type="dxa"/>
            <w:vAlign w:val="center"/>
          </w:tcPr>
          <w:p w14:paraId="217A7C5E" w14:textId="77777777" w:rsidR="00B46703" w:rsidRPr="001A06B0" w:rsidRDefault="00B46703" w:rsidP="00B92438">
            <w:pPr>
              <w:jc w:val="right"/>
              <w:rPr>
                <w:rFonts w:ascii="Century Gothic" w:hAnsi="Century Gothic" w:cs="Arial"/>
              </w:rPr>
            </w:pPr>
            <w:r w:rsidRPr="001A06B0">
              <w:rPr>
                <w:rFonts w:ascii="Century Gothic" w:hAnsi="Century Gothic" w:cs="Arial"/>
              </w:rPr>
              <w:t>105 000</w:t>
            </w:r>
          </w:p>
        </w:tc>
        <w:tc>
          <w:tcPr>
            <w:tcW w:w="1606" w:type="dxa"/>
            <w:tcBorders>
              <w:right w:val="single" w:sz="18" w:space="0" w:color="auto"/>
            </w:tcBorders>
            <w:vAlign w:val="center"/>
          </w:tcPr>
          <w:p w14:paraId="7301F158" w14:textId="77777777" w:rsidR="00B46703" w:rsidRPr="001A06B0" w:rsidRDefault="00B46703" w:rsidP="00B92438">
            <w:pPr>
              <w:jc w:val="right"/>
              <w:rPr>
                <w:rFonts w:ascii="Century Gothic" w:hAnsi="Century Gothic" w:cs="Arial"/>
              </w:rPr>
            </w:pPr>
          </w:p>
        </w:tc>
      </w:tr>
      <w:tr w:rsidR="00B46703" w:rsidRPr="001A06B0" w14:paraId="44B09E05" w14:textId="77777777" w:rsidTr="00B92438">
        <w:tc>
          <w:tcPr>
            <w:tcW w:w="5378" w:type="dxa"/>
            <w:tcBorders>
              <w:left w:val="single" w:sz="18" w:space="0" w:color="auto"/>
            </w:tcBorders>
          </w:tcPr>
          <w:p w14:paraId="6121730B" w14:textId="77777777" w:rsidR="00B46703" w:rsidRPr="001A06B0" w:rsidRDefault="00B46703" w:rsidP="00B92438">
            <w:pPr>
              <w:jc w:val="both"/>
              <w:rPr>
                <w:rFonts w:ascii="Century Gothic" w:hAnsi="Century Gothic" w:cs="Arial"/>
              </w:rPr>
            </w:pPr>
            <w:r>
              <w:rPr>
                <w:rFonts w:ascii="Century Gothic" w:hAnsi="Century Gothic" w:cs="Arial"/>
              </w:rPr>
              <w:t>Drawings</w:t>
            </w:r>
          </w:p>
        </w:tc>
        <w:tc>
          <w:tcPr>
            <w:tcW w:w="576" w:type="dxa"/>
          </w:tcPr>
          <w:p w14:paraId="5B4752BF" w14:textId="77777777" w:rsidR="00B46703" w:rsidRPr="001A06B0" w:rsidRDefault="00B46703" w:rsidP="00B92438">
            <w:pPr>
              <w:jc w:val="both"/>
              <w:rPr>
                <w:rFonts w:ascii="Century Gothic" w:hAnsi="Century Gothic" w:cs="Arial"/>
              </w:rPr>
            </w:pPr>
          </w:p>
        </w:tc>
        <w:tc>
          <w:tcPr>
            <w:tcW w:w="1682" w:type="dxa"/>
            <w:vAlign w:val="center"/>
          </w:tcPr>
          <w:p w14:paraId="5A3E5CDA" w14:textId="77777777" w:rsidR="00B46703" w:rsidRPr="001A06B0" w:rsidRDefault="00B46703" w:rsidP="00B92438">
            <w:pPr>
              <w:jc w:val="right"/>
              <w:rPr>
                <w:rFonts w:ascii="Century Gothic" w:hAnsi="Century Gothic" w:cs="Arial"/>
              </w:rPr>
            </w:pPr>
          </w:p>
        </w:tc>
        <w:tc>
          <w:tcPr>
            <w:tcW w:w="1606" w:type="dxa"/>
            <w:tcBorders>
              <w:right w:val="single" w:sz="18" w:space="0" w:color="auto"/>
            </w:tcBorders>
            <w:vAlign w:val="center"/>
          </w:tcPr>
          <w:p w14:paraId="257CED84" w14:textId="77777777" w:rsidR="00B46703" w:rsidRPr="001A06B0" w:rsidRDefault="00B46703" w:rsidP="00B92438">
            <w:pPr>
              <w:jc w:val="right"/>
              <w:rPr>
                <w:rFonts w:ascii="Century Gothic" w:hAnsi="Century Gothic" w:cs="Arial"/>
              </w:rPr>
            </w:pPr>
            <w:r w:rsidRPr="001A06B0">
              <w:rPr>
                <w:rFonts w:ascii="Century Gothic" w:hAnsi="Century Gothic" w:cs="Arial"/>
              </w:rPr>
              <w:t>2 500</w:t>
            </w:r>
          </w:p>
        </w:tc>
      </w:tr>
      <w:tr w:rsidR="00B46703" w:rsidRPr="001A06B0" w14:paraId="25BB9ADE" w14:textId="77777777" w:rsidTr="00B92438">
        <w:tc>
          <w:tcPr>
            <w:tcW w:w="5378" w:type="dxa"/>
            <w:tcBorders>
              <w:left w:val="single" w:sz="18" w:space="0" w:color="auto"/>
            </w:tcBorders>
          </w:tcPr>
          <w:p w14:paraId="46AB0114" w14:textId="77777777" w:rsidR="00B46703" w:rsidRPr="001A06B0" w:rsidRDefault="00B46703" w:rsidP="00B92438">
            <w:pPr>
              <w:jc w:val="both"/>
              <w:rPr>
                <w:rFonts w:ascii="Century Gothic" w:hAnsi="Century Gothic" w:cs="Arial"/>
              </w:rPr>
            </w:pPr>
            <w:r>
              <w:rPr>
                <w:rFonts w:ascii="Century Gothic" w:hAnsi="Century Gothic" w:cs="Arial"/>
              </w:rPr>
              <w:t>Equipment</w:t>
            </w:r>
          </w:p>
        </w:tc>
        <w:tc>
          <w:tcPr>
            <w:tcW w:w="576" w:type="dxa"/>
          </w:tcPr>
          <w:p w14:paraId="29553F3F" w14:textId="77777777" w:rsidR="00B46703" w:rsidRPr="001A06B0" w:rsidRDefault="00B46703" w:rsidP="00B92438">
            <w:pPr>
              <w:jc w:val="both"/>
              <w:rPr>
                <w:rFonts w:ascii="Century Gothic" w:hAnsi="Century Gothic" w:cs="Arial"/>
              </w:rPr>
            </w:pPr>
          </w:p>
        </w:tc>
        <w:tc>
          <w:tcPr>
            <w:tcW w:w="1682" w:type="dxa"/>
            <w:vAlign w:val="center"/>
          </w:tcPr>
          <w:p w14:paraId="46682BB4" w14:textId="77777777" w:rsidR="00B46703" w:rsidRPr="001A06B0" w:rsidRDefault="00B46703" w:rsidP="00B92438">
            <w:pPr>
              <w:jc w:val="right"/>
              <w:rPr>
                <w:rFonts w:ascii="Century Gothic" w:hAnsi="Century Gothic" w:cs="Arial"/>
              </w:rPr>
            </w:pPr>
          </w:p>
        </w:tc>
        <w:tc>
          <w:tcPr>
            <w:tcW w:w="1606" w:type="dxa"/>
            <w:tcBorders>
              <w:right w:val="single" w:sz="18" w:space="0" w:color="auto"/>
            </w:tcBorders>
            <w:vAlign w:val="center"/>
          </w:tcPr>
          <w:p w14:paraId="25616DBC" w14:textId="77777777" w:rsidR="00B46703" w:rsidRPr="001A06B0" w:rsidRDefault="00B46703" w:rsidP="00B92438">
            <w:pPr>
              <w:jc w:val="right"/>
              <w:rPr>
                <w:rFonts w:ascii="Century Gothic" w:hAnsi="Century Gothic" w:cs="Arial"/>
              </w:rPr>
            </w:pPr>
            <w:r w:rsidRPr="001A06B0">
              <w:rPr>
                <w:rFonts w:ascii="Century Gothic" w:hAnsi="Century Gothic" w:cs="Arial"/>
              </w:rPr>
              <w:t>107 000</w:t>
            </w:r>
          </w:p>
        </w:tc>
      </w:tr>
      <w:tr w:rsidR="00B46703" w:rsidRPr="001A06B0" w14:paraId="02F116BE" w14:textId="77777777" w:rsidTr="00B92438">
        <w:tc>
          <w:tcPr>
            <w:tcW w:w="5378" w:type="dxa"/>
            <w:tcBorders>
              <w:left w:val="single" w:sz="18" w:space="0" w:color="auto"/>
              <w:bottom w:val="single" w:sz="18" w:space="0" w:color="auto"/>
            </w:tcBorders>
          </w:tcPr>
          <w:p w14:paraId="2930FAC3" w14:textId="77777777" w:rsidR="00B46703" w:rsidRPr="001A06B0" w:rsidRDefault="00B46703" w:rsidP="00B92438">
            <w:pPr>
              <w:jc w:val="both"/>
              <w:rPr>
                <w:rFonts w:ascii="Century Gothic" w:hAnsi="Century Gothic" w:cs="Arial"/>
              </w:rPr>
            </w:pPr>
            <w:r>
              <w:rPr>
                <w:rFonts w:ascii="Century Gothic" w:hAnsi="Century Gothic" w:cs="Arial"/>
              </w:rPr>
              <w:t>Cash float</w:t>
            </w:r>
          </w:p>
        </w:tc>
        <w:tc>
          <w:tcPr>
            <w:tcW w:w="576" w:type="dxa"/>
            <w:tcBorders>
              <w:bottom w:val="single" w:sz="18" w:space="0" w:color="auto"/>
            </w:tcBorders>
          </w:tcPr>
          <w:p w14:paraId="5710C296" w14:textId="77777777" w:rsidR="00B46703" w:rsidRPr="001A06B0" w:rsidRDefault="00B46703" w:rsidP="00B92438">
            <w:pPr>
              <w:jc w:val="both"/>
              <w:rPr>
                <w:rFonts w:ascii="Century Gothic" w:hAnsi="Century Gothic" w:cs="Arial"/>
              </w:rPr>
            </w:pPr>
          </w:p>
        </w:tc>
        <w:tc>
          <w:tcPr>
            <w:tcW w:w="1682" w:type="dxa"/>
            <w:tcBorders>
              <w:bottom w:val="single" w:sz="18" w:space="0" w:color="auto"/>
            </w:tcBorders>
            <w:vAlign w:val="center"/>
          </w:tcPr>
          <w:p w14:paraId="3905D3BA" w14:textId="77777777" w:rsidR="00B46703" w:rsidRPr="001A06B0" w:rsidRDefault="00B46703" w:rsidP="00B92438">
            <w:pPr>
              <w:jc w:val="right"/>
              <w:rPr>
                <w:rFonts w:ascii="Century Gothic" w:hAnsi="Century Gothic" w:cs="Arial"/>
              </w:rPr>
            </w:pPr>
            <w:r w:rsidRPr="001A06B0">
              <w:rPr>
                <w:rFonts w:ascii="Century Gothic" w:hAnsi="Century Gothic" w:cs="Arial"/>
              </w:rPr>
              <w:t>250</w:t>
            </w:r>
          </w:p>
        </w:tc>
        <w:tc>
          <w:tcPr>
            <w:tcW w:w="1606" w:type="dxa"/>
            <w:tcBorders>
              <w:bottom w:val="single" w:sz="18" w:space="0" w:color="auto"/>
              <w:right w:val="single" w:sz="18" w:space="0" w:color="auto"/>
            </w:tcBorders>
            <w:vAlign w:val="center"/>
          </w:tcPr>
          <w:p w14:paraId="2F985B3E" w14:textId="77777777" w:rsidR="00B46703" w:rsidRPr="001A06B0" w:rsidRDefault="00B46703" w:rsidP="00B92438">
            <w:pPr>
              <w:jc w:val="right"/>
              <w:rPr>
                <w:rFonts w:ascii="Century Gothic" w:hAnsi="Century Gothic" w:cs="Arial"/>
              </w:rPr>
            </w:pPr>
          </w:p>
        </w:tc>
      </w:tr>
      <w:bookmarkEnd w:id="0"/>
    </w:tbl>
    <w:p w14:paraId="760239DB" w14:textId="77777777" w:rsidR="00B46703" w:rsidRPr="00B043CD" w:rsidRDefault="00B46703" w:rsidP="00B46703"/>
    <w:p w14:paraId="55DF3B38" w14:textId="5E7D4646" w:rsidR="00D04F94" w:rsidRDefault="00D04F94" w:rsidP="00D04F94">
      <w:pPr>
        <w:rPr>
          <w:rFonts w:ascii="Century Gothic" w:hAnsi="Century Gothic" w:cs="Arial"/>
          <w:b/>
          <w:bCs/>
          <w:sz w:val="24"/>
          <w:szCs w:val="24"/>
          <w:lang w:val="en-GB"/>
        </w:rPr>
      </w:pPr>
      <w:r>
        <w:rPr>
          <w:rFonts w:ascii="Century Gothic" w:hAnsi="Century Gothic" w:cs="Arial"/>
          <w:b/>
          <w:bCs/>
          <w:sz w:val="24"/>
          <w:szCs w:val="24"/>
          <w:lang w:val="en-GB"/>
        </w:rPr>
        <w:t>Marking guideline:</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06"/>
        <w:gridCol w:w="1043"/>
        <w:gridCol w:w="2085"/>
        <w:gridCol w:w="2086"/>
      </w:tblGrid>
      <w:tr w:rsidR="00D04F94" w14:paraId="59B3EBA8" w14:textId="77777777" w:rsidTr="00072C4E">
        <w:tc>
          <w:tcPr>
            <w:tcW w:w="10420" w:type="dxa"/>
            <w:gridSpan w:val="4"/>
            <w:tcBorders>
              <w:top w:val="single" w:sz="18" w:space="0" w:color="auto"/>
              <w:bottom w:val="single" w:sz="18" w:space="0" w:color="auto"/>
            </w:tcBorders>
          </w:tcPr>
          <w:p w14:paraId="6FEFB306" w14:textId="77777777" w:rsidR="00D04F94" w:rsidRDefault="00D04F94" w:rsidP="00072C4E">
            <w:pPr>
              <w:rPr>
                <w:rFonts w:ascii="Century Gothic" w:eastAsia="Times New Roman" w:hAnsi="Century Gothic" w:cs="Arial"/>
                <w:b/>
                <w:bCs/>
                <w:sz w:val="24"/>
                <w:szCs w:val="24"/>
              </w:rPr>
            </w:pPr>
            <w:r>
              <w:rPr>
                <w:rFonts w:ascii="Century Gothic" w:eastAsia="Times New Roman" w:hAnsi="Century Gothic" w:cs="Arial"/>
                <w:b/>
                <w:bCs/>
                <w:sz w:val="24"/>
                <w:szCs w:val="24"/>
              </w:rPr>
              <w:t>TRIAL BALANCE OF SOLLY’S AUDIO PROVIDEDS FOR DECEMBER 2021</w:t>
            </w:r>
          </w:p>
        </w:tc>
      </w:tr>
      <w:tr w:rsidR="00D04F94" w14:paraId="44AEADE2" w14:textId="77777777" w:rsidTr="00072C4E">
        <w:tc>
          <w:tcPr>
            <w:tcW w:w="5206" w:type="dxa"/>
            <w:tcBorders>
              <w:top w:val="single" w:sz="18" w:space="0" w:color="auto"/>
            </w:tcBorders>
          </w:tcPr>
          <w:p w14:paraId="66647D3F" w14:textId="77777777" w:rsidR="00D04F94" w:rsidRDefault="00D04F94" w:rsidP="00072C4E">
            <w:pPr>
              <w:rPr>
                <w:rFonts w:ascii="Century Gothic" w:eastAsia="Times New Roman" w:hAnsi="Century Gothic" w:cs="Arial"/>
                <w:b/>
                <w:bCs/>
                <w:sz w:val="24"/>
                <w:szCs w:val="24"/>
              </w:rPr>
            </w:pPr>
            <w:r>
              <w:rPr>
                <w:rFonts w:ascii="Century Gothic" w:eastAsia="Times New Roman" w:hAnsi="Century Gothic" w:cs="Arial"/>
                <w:b/>
                <w:bCs/>
                <w:sz w:val="24"/>
                <w:szCs w:val="24"/>
              </w:rPr>
              <w:t>DETAILS</w:t>
            </w:r>
          </w:p>
        </w:tc>
        <w:tc>
          <w:tcPr>
            <w:tcW w:w="1043" w:type="dxa"/>
            <w:tcBorders>
              <w:top w:val="single" w:sz="18" w:space="0" w:color="auto"/>
            </w:tcBorders>
          </w:tcPr>
          <w:p w14:paraId="3825C556" w14:textId="77777777" w:rsidR="00D04F94" w:rsidRDefault="00D04F94" w:rsidP="00072C4E">
            <w:pPr>
              <w:rPr>
                <w:rFonts w:ascii="Century Gothic" w:eastAsia="Times New Roman" w:hAnsi="Century Gothic" w:cs="Arial"/>
                <w:b/>
                <w:bCs/>
                <w:sz w:val="24"/>
                <w:szCs w:val="24"/>
              </w:rPr>
            </w:pPr>
            <w:r>
              <w:rPr>
                <w:rFonts w:ascii="Century Gothic" w:eastAsia="Times New Roman" w:hAnsi="Century Gothic" w:cs="Arial"/>
                <w:b/>
                <w:bCs/>
                <w:sz w:val="24"/>
                <w:szCs w:val="24"/>
              </w:rPr>
              <w:t>FOL</w:t>
            </w:r>
          </w:p>
        </w:tc>
        <w:tc>
          <w:tcPr>
            <w:tcW w:w="2085" w:type="dxa"/>
            <w:tcBorders>
              <w:top w:val="single" w:sz="18" w:space="0" w:color="auto"/>
            </w:tcBorders>
          </w:tcPr>
          <w:p w14:paraId="1C1039DA" w14:textId="77777777" w:rsidR="00D04F94" w:rsidRDefault="00D04F94" w:rsidP="00072C4E">
            <w:pPr>
              <w:rPr>
                <w:rFonts w:ascii="Century Gothic" w:eastAsia="Times New Roman" w:hAnsi="Century Gothic" w:cs="Arial"/>
                <w:b/>
                <w:bCs/>
                <w:sz w:val="24"/>
                <w:szCs w:val="24"/>
              </w:rPr>
            </w:pPr>
            <w:r>
              <w:rPr>
                <w:rFonts w:ascii="Century Gothic" w:eastAsia="Times New Roman" w:hAnsi="Century Gothic" w:cs="Arial"/>
                <w:b/>
                <w:bCs/>
                <w:sz w:val="24"/>
                <w:szCs w:val="24"/>
              </w:rPr>
              <w:t>DEBIT</w:t>
            </w:r>
          </w:p>
        </w:tc>
        <w:tc>
          <w:tcPr>
            <w:tcW w:w="2086" w:type="dxa"/>
            <w:tcBorders>
              <w:top w:val="single" w:sz="18" w:space="0" w:color="auto"/>
            </w:tcBorders>
          </w:tcPr>
          <w:p w14:paraId="35883038" w14:textId="77777777" w:rsidR="00D04F94" w:rsidRDefault="00D04F94" w:rsidP="00072C4E">
            <w:pPr>
              <w:rPr>
                <w:rFonts w:ascii="Century Gothic" w:eastAsia="Times New Roman" w:hAnsi="Century Gothic" w:cs="Arial"/>
                <w:b/>
                <w:bCs/>
                <w:sz w:val="24"/>
                <w:szCs w:val="24"/>
              </w:rPr>
            </w:pPr>
            <w:r>
              <w:rPr>
                <w:rFonts w:ascii="Century Gothic" w:eastAsia="Times New Roman" w:hAnsi="Century Gothic" w:cs="Arial"/>
                <w:b/>
                <w:bCs/>
                <w:sz w:val="24"/>
                <w:szCs w:val="24"/>
              </w:rPr>
              <w:t>CREDIT</w:t>
            </w:r>
          </w:p>
        </w:tc>
      </w:tr>
      <w:tr w:rsidR="00D04F94" w14:paraId="5A9D18C8" w14:textId="77777777" w:rsidTr="00072C4E">
        <w:tc>
          <w:tcPr>
            <w:tcW w:w="5206" w:type="dxa"/>
          </w:tcPr>
          <w:p w14:paraId="7C519343" w14:textId="77777777" w:rsidR="00D04F94" w:rsidRPr="00F528BC" w:rsidRDefault="00D04F94" w:rsidP="00072C4E">
            <w:pPr>
              <w:rPr>
                <w:rFonts w:ascii="Century Gothic" w:eastAsia="Times New Roman" w:hAnsi="Century Gothic" w:cs="Arial"/>
                <w:sz w:val="24"/>
                <w:szCs w:val="24"/>
                <w:u w:val="thick"/>
              </w:rPr>
            </w:pPr>
            <w:r w:rsidRPr="00F528BC">
              <w:rPr>
                <w:rFonts w:ascii="Century Gothic" w:eastAsia="Times New Roman" w:hAnsi="Century Gothic" w:cs="Arial"/>
                <w:sz w:val="24"/>
                <w:szCs w:val="24"/>
                <w:u w:val="thick"/>
              </w:rPr>
              <w:t>Balance sheet accounts section</w:t>
            </w:r>
          </w:p>
        </w:tc>
        <w:tc>
          <w:tcPr>
            <w:tcW w:w="1043" w:type="dxa"/>
          </w:tcPr>
          <w:p w14:paraId="608B5B36" w14:textId="77777777" w:rsidR="00D04F94" w:rsidRPr="00F528BC" w:rsidRDefault="00D04F94" w:rsidP="00072C4E">
            <w:pPr>
              <w:rPr>
                <w:rFonts w:ascii="Century Gothic" w:eastAsia="Times New Roman" w:hAnsi="Century Gothic" w:cs="Arial"/>
                <w:sz w:val="24"/>
                <w:szCs w:val="24"/>
              </w:rPr>
            </w:pPr>
          </w:p>
        </w:tc>
        <w:tc>
          <w:tcPr>
            <w:tcW w:w="2085" w:type="dxa"/>
          </w:tcPr>
          <w:p w14:paraId="5D3719C8" w14:textId="77777777" w:rsidR="00D04F94" w:rsidRPr="00F528BC" w:rsidRDefault="00D04F94" w:rsidP="00072C4E">
            <w:pPr>
              <w:rPr>
                <w:rFonts w:ascii="Century Gothic" w:eastAsia="Times New Roman" w:hAnsi="Century Gothic" w:cs="Arial"/>
                <w:sz w:val="24"/>
                <w:szCs w:val="24"/>
              </w:rPr>
            </w:pPr>
          </w:p>
        </w:tc>
        <w:tc>
          <w:tcPr>
            <w:tcW w:w="2086" w:type="dxa"/>
          </w:tcPr>
          <w:p w14:paraId="25E4EE77" w14:textId="77777777" w:rsidR="00D04F94" w:rsidRPr="00F528BC" w:rsidRDefault="00D04F94" w:rsidP="00072C4E">
            <w:pPr>
              <w:rPr>
                <w:rFonts w:ascii="Century Gothic" w:eastAsia="Times New Roman" w:hAnsi="Century Gothic" w:cs="Arial"/>
                <w:sz w:val="24"/>
                <w:szCs w:val="24"/>
              </w:rPr>
            </w:pPr>
          </w:p>
        </w:tc>
      </w:tr>
      <w:tr w:rsidR="00D04F94" w14:paraId="0AC9A204" w14:textId="77777777" w:rsidTr="00072C4E">
        <w:tc>
          <w:tcPr>
            <w:tcW w:w="5206" w:type="dxa"/>
          </w:tcPr>
          <w:p w14:paraId="57CC8A6B" w14:textId="77777777" w:rsidR="00D04F94" w:rsidRPr="00F528BC" w:rsidRDefault="00D04F94" w:rsidP="00072C4E">
            <w:pPr>
              <w:rPr>
                <w:rFonts w:ascii="Century Gothic" w:eastAsia="Times New Roman" w:hAnsi="Century Gothic" w:cs="Arial"/>
                <w:sz w:val="24"/>
                <w:szCs w:val="24"/>
              </w:rPr>
            </w:pPr>
            <w:r w:rsidRPr="00F528BC">
              <w:rPr>
                <w:rFonts w:ascii="Century Gothic" w:eastAsia="Times New Roman" w:hAnsi="Century Gothic" w:cs="Arial"/>
                <w:sz w:val="24"/>
                <w:szCs w:val="24"/>
              </w:rPr>
              <w:t>Capital</w:t>
            </w:r>
          </w:p>
        </w:tc>
        <w:tc>
          <w:tcPr>
            <w:tcW w:w="1043" w:type="dxa"/>
          </w:tcPr>
          <w:p w14:paraId="5CE71BF0" w14:textId="77777777" w:rsidR="00D04F94" w:rsidRPr="00F528BC" w:rsidRDefault="00D04F94" w:rsidP="00072C4E">
            <w:pPr>
              <w:rPr>
                <w:rFonts w:ascii="Century Gothic" w:eastAsia="Times New Roman" w:hAnsi="Century Gothic" w:cs="Arial"/>
                <w:sz w:val="24"/>
                <w:szCs w:val="24"/>
              </w:rPr>
            </w:pPr>
            <w:r w:rsidRPr="00F528BC">
              <w:rPr>
                <w:rFonts w:ascii="Century Gothic" w:eastAsia="Times New Roman" w:hAnsi="Century Gothic" w:cs="Arial"/>
                <w:sz w:val="24"/>
                <w:szCs w:val="24"/>
              </w:rPr>
              <w:t>B1</w:t>
            </w:r>
          </w:p>
        </w:tc>
        <w:tc>
          <w:tcPr>
            <w:tcW w:w="2085" w:type="dxa"/>
          </w:tcPr>
          <w:p w14:paraId="2927A3B3" w14:textId="77777777" w:rsidR="00D04F94" w:rsidRPr="00F528BC" w:rsidRDefault="00D04F94" w:rsidP="00072C4E">
            <w:pPr>
              <w:rPr>
                <w:rFonts w:ascii="Century Gothic" w:eastAsia="Times New Roman" w:hAnsi="Century Gothic" w:cs="Arial"/>
                <w:sz w:val="24"/>
                <w:szCs w:val="24"/>
              </w:rPr>
            </w:pPr>
          </w:p>
        </w:tc>
        <w:tc>
          <w:tcPr>
            <w:tcW w:w="2086" w:type="dxa"/>
          </w:tcPr>
          <w:p w14:paraId="70BFD7E0" w14:textId="77777777" w:rsidR="00D04F94" w:rsidRPr="00F528BC" w:rsidRDefault="00D04F94" w:rsidP="00072C4E">
            <w:pPr>
              <w:rPr>
                <w:rFonts w:ascii="Century Gothic" w:eastAsia="Times New Roman" w:hAnsi="Century Gothic" w:cs="Arial"/>
                <w:sz w:val="24"/>
                <w:szCs w:val="24"/>
              </w:rPr>
            </w:pPr>
            <w:r w:rsidRPr="00F528BC">
              <w:rPr>
                <w:rFonts w:ascii="Century Gothic" w:eastAsia="Times New Roman" w:hAnsi="Century Gothic" w:cs="Arial"/>
                <w:sz w:val="24"/>
                <w:szCs w:val="24"/>
              </w:rPr>
              <w:t>340 000</w:t>
            </w:r>
          </w:p>
        </w:tc>
      </w:tr>
      <w:tr w:rsidR="00D04F94" w14:paraId="5EE112BB" w14:textId="77777777" w:rsidTr="00072C4E">
        <w:tc>
          <w:tcPr>
            <w:tcW w:w="5206" w:type="dxa"/>
          </w:tcPr>
          <w:p w14:paraId="74592DD2"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Drawings</w:t>
            </w:r>
          </w:p>
        </w:tc>
        <w:tc>
          <w:tcPr>
            <w:tcW w:w="1043" w:type="dxa"/>
          </w:tcPr>
          <w:p w14:paraId="1C3FBE3D"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B2</w:t>
            </w:r>
          </w:p>
        </w:tc>
        <w:tc>
          <w:tcPr>
            <w:tcW w:w="2085" w:type="dxa"/>
          </w:tcPr>
          <w:p w14:paraId="5471E1D5"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2 500</w:t>
            </w:r>
          </w:p>
        </w:tc>
        <w:tc>
          <w:tcPr>
            <w:tcW w:w="2086" w:type="dxa"/>
          </w:tcPr>
          <w:p w14:paraId="2FF180A5" w14:textId="77777777" w:rsidR="00D04F94" w:rsidRPr="00F528BC" w:rsidRDefault="00D04F94" w:rsidP="00072C4E">
            <w:pPr>
              <w:rPr>
                <w:rFonts w:ascii="Century Gothic" w:eastAsia="Times New Roman" w:hAnsi="Century Gothic" w:cs="Arial"/>
                <w:sz w:val="24"/>
                <w:szCs w:val="24"/>
              </w:rPr>
            </w:pPr>
          </w:p>
        </w:tc>
      </w:tr>
      <w:tr w:rsidR="00D04F94" w14:paraId="30E0E65D" w14:textId="77777777" w:rsidTr="00072C4E">
        <w:tc>
          <w:tcPr>
            <w:tcW w:w="5206" w:type="dxa"/>
          </w:tcPr>
          <w:p w14:paraId="7B987323"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Land and buildings</w:t>
            </w:r>
          </w:p>
        </w:tc>
        <w:tc>
          <w:tcPr>
            <w:tcW w:w="1043" w:type="dxa"/>
          </w:tcPr>
          <w:p w14:paraId="2285F270"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B3</w:t>
            </w:r>
          </w:p>
        </w:tc>
        <w:tc>
          <w:tcPr>
            <w:tcW w:w="2085" w:type="dxa"/>
          </w:tcPr>
          <w:p w14:paraId="07B27BBF"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121 000</w:t>
            </w:r>
          </w:p>
        </w:tc>
        <w:tc>
          <w:tcPr>
            <w:tcW w:w="2086" w:type="dxa"/>
          </w:tcPr>
          <w:p w14:paraId="654205AF" w14:textId="77777777" w:rsidR="00D04F94" w:rsidRPr="00F528BC" w:rsidRDefault="00D04F94" w:rsidP="00072C4E">
            <w:pPr>
              <w:rPr>
                <w:rFonts w:ascii="Century Gothic" w:eastAsia="Times New Roman" w:hAnsi="Century Gothic" w:cs="Arial"/>
                <w:sz w:val="24"/>
                <w:szCs w:val="24"/>
              </w:rPr>
            </w:pPr>
          </w:p>
        </w:tc>
      </w:tr>
      <w:tr w:rsidR="00D04F94" w14:paraId="49C1CE72" w14:textId="77777777" w:rsidTr="00072C4E">
        <w:tc>
          <w:tcPr>
            <w:tcW w:w="5206" w:type="dxa"/>
          </w:tcPr>
          <w:p w14:paraId="3EF244D1"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Vehicles</w:t>
            </w:r>
          </w:p>
        </w:tc>
        <w:tc>
          <w:tcPr>
            <w:tcW w:w="1043" w:type="dxa"/>
          </w:tcPr>
          <w:p w14:paraId="6F46E741"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B4</w:t>
            </w:r>
          </w:p>
        </w:tc>
        <w:tc>
          <w:tcPr>
            <w:tcW w:w="2085" w:type="dxa"/>
          </w:tcPr>
          <w:p w14:paraId="0E22A6F2"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105 000</w:t>
            </w:r>
          </w:p>
        </w:tc>
        <w:tc>
          <w:tcPr>
            <w:tcW w:w="2086" w:type="dxa"/>
          </w:tcPr>
          <w:p w14:paraId="626B4EFB" w14:textId="77777777" w:rsidR="00D04F94" w:rsidRPr="00F528BC" w:rsidRDefault="00D04F94" w:rsidP="00072C4E">
            <w:pPr>
              <w:rPr>
                <w:rFonts w:ascii="Century Gothic" w:eastAsia="Times New Roman" w:hAnsi="Century Gothic" w:cs="Arial"/>
                <w:sz w:val="24"/>
                <w:szCs w:val="24"/>
              </w:rPr>
            </w:pPr>
          </w:p>
        </w:tc>
      </w:tr>
      <w:tr w:rsidR="00D04F94" w14:paraId="380222C8" w14:textId="77777777" w:rsidTr="00072C4E">
        <w:tc>
          <w:tcPr>
            <w:tcW w:w="5206" w:type="dxa"/>
          </w:tcPr>
          <w:p w14:paraId="2B19CE65"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Equipment</w:t>
            </w:r>
          </w:p>
        </w:tc>
        <w:tc>
          <w:tcPr>
            <w:tcW w:w="1043" w:type="dxa"/>
          </w:tcPr>
          <w:p w14:paraId="180FD083"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B5</w:t>
            </w:r>
          </w:p>
        </w:tc>
        <w:tc>
          <w:tcPr>
            <w:tcW w:w="2085" w:type="dxa"/>
          </w:tcPr>
          <w:p w14:paraId="31BEE092"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107 000</w:t>
            </w:r>
          </w:p>
        </w:tc>
        <w:tc>
          <w:tcPr>
            <w:tcW w:w="2086" w:type="dxa"/>
          </w:tcPr>
          <w:p w14:paraId="02BA169C" w14:textId="77777777" w:rsidR="00D04F94" w:rsidRPr="00F528BC" w:rsidRDefault="00D04F94" w:rsidP="00072C4E">
            <w:pPr>
              <w:rPr>
                <w:rFonts w:ascii="Century Gothic" w:eastAsia="Times New Roman" w:hAnsi="Century Gothic" w:cs="Arial"/>
                <w:sz w:val="24"/>
                <w:szCs w:val="24"/>
              </w:rPr>
            </w:pPr>
          </w:p>
        </w:tc>
      </w:tr>
      <w:tr w:rsidR="00D04F94" w14:paraId="75A0DDA9" w14:textId="77777777" w:rsidTr="00072C4E">
        <w:tc>
          <w:tcPr>
            <w:tcW w:w="5206" w:type="dxa"/>
          </w:tcPr>
          <w:p w14:paraId="44FD30C5"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Bank</w:t>
            </w:r>
          </w:p>
        </w:tc>
        <w:tc>
          <w:tcPr>
            <w:tcW w:w="1043" w:type="dxa"/>
          </w:tcPr>
          <w:p w14:paraId="4044C571"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B6</w:t>
            </w:r>
          </w:p>
        </w:tc>
        <w:tc>
          <w:tcPr>
            <w:tcW w:w="2085" w:type="dxa"/>
          </w:tcPr>
          <w:p w14:paraId="29574BA8"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17 500</w:t>
            </w:r>
          </w:p>
        </w:tc>
        <w:tc>
          <w:tcPr>
            <w:tcW w:w="2086" w:type="dxa"/>
          </w:tcPr>
          <w:p w14:paraId="14FE2A13" w14:textId="77777777" w:rsidR="00D04F94" w:rsidRPr="00F528BC" w:rsidRDefault="00D04F94" w:rsidP="00072C4E">
            <w:pPr>
              <w:rPr>
                <w:rFonts w:ascii="Century Gothic" w:eastAsia="Times New Roman" w:hAnsi="Century Gothic" w:cs="Arial"/>
                <w:sz w:val="24"/>
                <w:szCs w:val="24"/>
              </w:rPr>
            </w:pPr>
          </w:p>
        </w:tc>
      </w:tr>
      <w:tr w:rsidR="00D04F94" w14:paraId="79CE321F" w14:textId="77777777" w:rsidTr="00072C4E">
        <w:tc>
          <w:tcPr>
            <w:tcW w:w="5206" w:type="dxa"/>
          </w:tcPr>
          <w:p w14:paraId="37649687"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Cash float</w:t>
            </w:r>
          </w:p>
        </w:tc>
        <w:tc>
          <w:tcPr>
            <w:tcW w:w="1043" w:type="dxa"/>
          </w:tcPr>
          <w:p w14:paraId="28EF95E1"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B7</w:t>
            </w:r>
          </w:p>
        </w:tc>
        <w:tc>
          <w:tcPr>
            <w:tcW w:w="2085" w:type="dxa"/>
          </w:tcPr>
          <w:p w14:paraId="0A55B49B"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250</w:t>
            </w:r>
          </w:p>
        </w:tc>
        <w:tc>
          <w:tcPr>
            <w:tcW w:w="2086" w:type="dxa"/>
          </w:tcPr>
          <w:p w14:paraId="14FE45F3" w14:textId="77777777" w:rsidR="00D04F94" w:rsidRPr="00F528BC" w:rsidRDefault="00D04F94" w:rsidP="00072C4E">
            <w:pPr>
              <w:rPr>
                <w:rFonts w:ascii="Century Gothic" w:eastAsia="Times New Roman" w:hAnsi="Century Gothic" w:cs="Arial"/>
                <w:sz w:val="24"/>
                <w:szCs w:val="24"/>
              </w:rPr>
            </w:pPr>
          </w:p>
        </w:tc>
      </w:tr>
      <w:tr w:rsidR="00D04F94" w14:paraId="7F4D76B6" w14:textId="77777777" w:rsidTr="00072C4E">
        <w:tc>
          <w:tcPr>
            <w:tcW w:w="5206" w:type="dxa"/>
          </w:tcPr>
          <w:p w14:paraId="7665CDF6" w14:textId="77777777" w:rsidR="00D04F94" w:rsidRPr="00F528BC" w:rsidRDefault="00D04F94" w:rsidP="00072C4E">
            <w:pPr>
              <w:rPr>
                <w:rFonts w:ascii="Century Gothic" w:eastAsia="Times New Roman" w:hAnsi="Century Gothic" w:cs="Arial"/>
                <w:sz w:val="24"/>
                <w:szCs w:val="24"/>
                <w:u w:val="thick"/>
              </w:rPr>
            </w:pPr>
            <w:r w:rsidRPr="00F528BC">
              <w:rPr>
                <w:rFonts w:ascii="Century Gothic" w:eastAsia="Times New Roman" w:hAnsi="Century Gothic" w:cs="Arial"/>
                <w:sz w:val="24"/>
                <w:szCs w:val="24"/>
                <w:u w:val="thick"/>
              </w:rPr>
              <w:t>Nominal accounts section</w:t>
            </w:r>
          </w:p>
        </w:tc>
        <w:tc>
          <w:tcPr>
            <w:tcW w:w="1043" w:type="dxa"/>
          </w:tcPr>
          <w:p w14:paraId="3A9B5C90" w14:textId="77777777" w:rsidR="00D04F94" w:rsidRPr="00F528BC" w:rsidRDefault="00D04F94" w:rsidP="00072C4E">
            <w:pPr>
              <w:rPr>
                <w:rFonts w:ascii="Century Gothic" w:eastAsia="Times New Roman" w:hAnsi="Century Gothic" w:cs="Arial"/>
                <w:sz w:val="24"/>
                <w:szCs w:val="24"/>
              </w:rPr>
            </w:pPr>
          </w:p>
        </w:tc>
        <w:tc>
          <w:tcPr>
            <w:tcW w:w="2085" w:type="dxa"/>
          </w:tcPr>
          <w:p w14:paraId="753AE670" w14:textId="77777777" w:rsidR="00D04F94" w:rsidRPr="00F528BC" w:rsidRDefault="00D04F94" w:rsidP="00072C4E">
            <w:pPr>
              <w:rPr>
                <w:rFonts w:ascii="Century Gothic" w:eastAsia="Times New Roman" w:hAnsi="Century Gothic" w:cs="Arial"/>
                <w:sz w:val="24"/>
                <w:szCs w:val="24"/>
              </w:rPr>
            </w:pPr>
          </w:p>
        </w:tc>
        <w:tc>
          <w:tcPr>
            <w:tcW w:w="2086" w:type="dxa"/>
          </w:tcPr>
          <w:p w14:paraId="6FA746A1" w14:textId="77777777" w:rsidR="00D04F94" w:rsidRPr="00F528BC" w:rsidRDefault="00D04F94" w:rsidP="00072C4E">
            <w:pPr>
              <w:rPr>
                <w:rFonts w:ascii="Century Gothic" w:eastAsia="Times New Roman" w:hAnsi="Century Gothic" w:cs="Arial"/>
                <w:sz w:val="24"/>
                <w:szCs w:val="24"/>
              </w:rPr>
            </w:pPr>
          </w:p>
        </w:tc>
      </w:tr>
      <w:tr w:rsidR="00D04F94" w14:paraId="245A9061" w14:textId="77777777" w:rsidTr="00072C4E">
        <w:tc>
          <w:tcPr>
            <w:tcW w:w="5206" w:type="dxa"/>
          </w:tcPr>
          <w:p w14:paraId="59D0176E"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Current income</w:t>
            </w:r>
          </w:p>
        </w:tc>
        <w:tc>
          <w:tcPr>
            <w:tcW w:w="1043" w:type="dxa"/>
          </w:tcPr>
          <w:p w14:paraId="1F1FC5C8"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N1</w:t>
            </w:r>
          </w:p>
        </w:tc>
        <w:tc>
          <w:tcPr>
            <w:tcW w:w="2085" w:type="dxa"/>
          </w:tcPr>
          <w:p w14:paraId="20F355EF" w14:textId="77777777" w:rsidR="00D04F94" w:rsidRPr="00F528BC" w:rsidRDefault="00D04F94" w:rsidP="00072C4E">
            <w:pPr>
              <w:rPr>
                <w:rFonts w:ascii="Century Gothic" w:eastAsia="Times New Roman" w:hAnsi="Century Gothic" w:cs="Arial"/>
                <w:sz w:val="24"/>
                <w:szCs w:val="24"/>
              </w:rPr>
            </w:pPr>
          </w:p>
        </w:tc>
        <w:tc>
          <w:tcPr>
            <w:tcW w:w="2086" w:type="dxa"/>
          </w:tcPr>
          <w:p w14:paraId="32348838"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15 380</w:t>
            </w:r>
          </w:p>
        </w:tc>
      </w:tr>
      <w:tr w:rsidR="00D04F94" w14:paraId="2E0644BE" w14:textId="77777777" w:rsidTr="00072C4E">
        <w:tc>
          <w:tcPr>
            <w:tcW w:w="5206" w:type="dxa"/>
          </w:tcPr>
          <w:p w14:paraId="4161B061"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Rent income</w:t>
            </w:r>
          </w:p>
        </w:tc>
        <w:tc>
          <w:tcPr>
            <w:tcW w:w="1043" w:type="dxa"/>
          </w:tcPr>
          <w:p w14:paraId="5BB85C98"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N2</w:t>
            </w:r>
          </w:p>
        </w:tc>
        <w:tc>
          <w:tcPr>
            <w:tcW w:w="2085" w:type="dxa"/>
          </w:tcPr>
          <w:p w14:paraId="4AC50783" w14:textId="77777777" w:rsidR="00D04F94" w:rsidRPr="00F528BC" w:rsidRDefault="00D04F94" w:rsidP="00072C4E">
            <w:pPr>
              <w:rPr>
                <w:rFonts w:ascii="Century Gothic" w:eastAsia="Times New Roman" w:hAnsi="Century Gothic" w:cs="Arial"/>
                <w:sz w:val="24"/>
                <w:szCs w:val="24"/>
              </w:rPr>
            </w:pPr>
          </w:p>
        </w:tc>
        <w:tc>
          <w:tcPr>
            <w:tcW w:w="2086" w:type="dxa"/>
          </w:tcPr>
          <w:p w14:paraId="03BE13B2"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3 700</w:t>
            </w:r>
          </w:p>
        </w:tc>
      </w:tr>
      <w:tr w:rsidR="00D04F94" w14:paraId="0719E455" w14:textId="77777777" w:rsidTr="00072C4E">
        <w:tc>
          <w:tcPr>
            <w:tcW w:w="5206" w:type="dxa"/>
          </w:tcPr>
          <w:p w14:paraId="418805E3"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Wages</w:t>
            </w:r>
          </w:p>
        </w:tc>
        <w:tc>
          <w:tcPr>
            <w:tcW w:w="1043" w:type="dxa"/>
          </w:tcPr>
          <w:p w14:paraId="1A56BFA4"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N3</w:t>
            </w:r>
          </w:p>
        </w:tc>
        <w:tc>
          <w:tcPr>
            <w:tcW w:w="2085" w:type="dxa"/>
          </w:tcPr>
          <w:p w14:paraId="0D02B8D1" w14:textId="77777777" w:rsidR="00D04F94" w:rsidRPr="00F528BC" w:rsidRDefault="00D04F94" w:rsidP="00072C4E">
            <w:pPr>
              <w:rPr>
                <w:rFonts w:ascii="Century Gothic" w:eastAsia="Times New Roman" w:hAnsi="Century Gothic" w:cs="Arial"/>
                <w:b/>
                <w:bCs/>
                <w:sz w:val="24"/>
                <w:szCs w:val="24"/>
              </w:rPr>
            </w:pPr>
            <w:r>
              <w:rPr>
                <w:rFonts w:ascii="Century Gothic" w:eastAsia="Times New Roman" w:hAnsi="Century Gothic" w:cs="Arial"/>
                <w:b/>
                <w:bCs/>
                <w:sz w:val="24"/>
                <w:szCs w:val="24"/>
              </w:rPr>
              <w:t>2 580</w:t>
            </w:r>
          </w:p>
        </w:tc>
        <w:tc>
          <w:tcPr>
            <w:tcW w:w="2086" w:type="dxa"/>
          </w:tcPr>
          <w:p w14:paraId="3C78F348" w14:textId="77777777" w:rsidR="00D04F94" w:rsidRPr="00F528BC" w:rsidRDefault="00D04F94" w:rsidP="00072C4E">
            <w:pPr>
              <w:rPr>
                <w:rFonts w:ascii="Century Gothic" w:eastAsia="Times New Roman" w:hAnsi="Century Gothic" w:cs="Arial"/>
                <w:sz w:val="24"/>
                <w:szCs w:val="24"/>
              </w:rPr>
            </w:pPr>
          </w:p>
        </w:tc>
      </w:tr>
      <w:tr w:rsidR="00D04F94" w14:paraId="45B28468" w14:textId="77777777" w:rsidTr="00072C4E">
        <w:tc>
          <w:tcPr>
            <w:tcW w:w="5206" w:type="dxa"/>
          </w:tcPr>
          <w:p w14:paraId="075935D3"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Advertisement</w:t>
            </w:r>
          </w:p>
        </w:tc>
        <w:tc>
          <w:tcPr>
            <w:tcW w:w="1043" w:type="dxa"/>
          </w:tcPr>
          <w:p w14:paraId="047281D3"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N4</w:t>
            </w:r>
          </w:p>
        </w:tc>
        <w:tc>
          <w:tcPr>
            <w:tcW w:w="2085" w:type="dxa"/>
          </w:tcPr>
          <w:p w14:paraId="37EB2889"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100</w:t>
            </w:r>
          </w:p>
        </w:tc>
        <w:tc>
          <w:tcPr>
            <w:tcW w:w="2086" w:type="dxa"/>
          </w:tcPr>
          <w:p w14:paraId="537EE20A" w14:textId="77777777" w:rsidR="00D04F94" w:rsidRPr="00F528BC" w:rsidRDefault="00D04F94" w:rsidP="00072C4E">
            <w:pPr>
              <w:rPr>
                <w:rFonts w:ascii="Century Gothic" w:eastAsia="Times New Roman" w:hAnsi="Century Gothic" w:cs="Arial"/>
                <w:sz w:val="24"/>
                <w:szCs w:val="24"/>
              </w:rPr>
            </w:pPr>
          </w:p>
        </w:tc>
      </w:tr>
      <w:tr w:rsidR="00D04F94" w14:paraId="7E2932C4" w14:textId="77777777" w:rsidTr="00072C4E">
        <w:tc>
          <w:tcPr>
            <w:tcW w:w="5206" w:type="dxa"/>
          </w:tcPr>
          <w:p w14:paraId="6C8E5D66"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Interest expense</w:t>
            </w:r>
          </w:p>
        </w:tc>
        <w:tc>
          <w:tcPr>
            <w:tcW w:w="1043" w:type="dxa"/>
          </w:tcPr>
          <w:p w14:paraId="2CA2072B"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N5</w:t>
            </w:r>
          </w:p>
        </w:tc>
        <w:tc>
          <w:tcPr>
            <w:tcW w:w="2085" w:type="dxa"/>
          </w:tcPr>
          <w:p w14:paraId="5EF9D2DD"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3 000</w:t>
            </w:r>
          </w:p>
        </w:tc>
        <w:tc>
          <w:tcPr>
            <w:tcW w:w="2086" w:type="dxa"/>
          </w:tcPr>
          <w:p w14:paraId="311B44BF" w14:textId="77777777" w:rsidR="00D04F94" w:rsidRPr="00F528BC" w:rsidRDefault="00D04F94" w:rsidP="00072C4E">
            <w:pPr>
              <w:rPr>
                <w:rFonts w:ascii="Century Gothic" w:eastAsia="Times New Roman" w:hAnsi="Century Gothic" w:cs="Arial"/>
                <w:sz w:val="24"/>
                <w:szCs w:val="24"/>
              </w:rPr>
            </w:pPr>
          </w:p>
        </w:tc>
      </w:tr>
      <w:tr w:rsidR="00D04F94" w14:paraId="4BACC2DA" w14:textId="77777777" w:rsidTr="00072C4E">
        <w:tc>
          <w:tcPr>
            <w:tcW w:w="5206" w:type="dxa"/>
          </w:tcPr>
          <w:p w14:paraId="0D8D922D"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Stationary</w:t>
            </w:r>
          </w:p>
        </w:tc>
        <w:tc>
          <w:tcPr>
            <w:tcW w:w="1043" w:type="dxa"/>
          </w:tcPr>
          <w:p w14:paraId="0B2D7D53"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N6</w:t>
            </w:r>
          </w:p>
        </w:tc>
        <w:tc>
          <w:tcPr>
            <w:tcW w:w="2085" w:type="dxa"/>
            <w:tcBorders>
              <w:bottom w:val="single" w:sz="18" w:space="0" w:color="auto"/>
            </w:tcBorders>
          </w:tcPr>
          <w:p w14:paraId="6B2D9CBC"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150</w:t>
            </w:r>
          </w:p>
        </w:tc>
        <w:tc>
          <w:tcPr>
            <w:tcW w:w="2086" w:type="dxa"/>
            <w:tcBorders>
              <w:bottom w:val="single" w:sz="18" w:space="0" w:color="auto"/>
            </w:tcBorders>
          </w:tcPr>
          <w:p w14:paraId="4FE2D25B" w14:textId="77777777" w:rsidR="00D04F94" w:rsidRPr="00F528BC" w:rsidRDefault="00D04F94" w:rsidP="00072C4E">
            <w:pPr>
              <w:rPr>
                <w:rFonts w:ascii="Century Gothic" w:eastAsia="Times New Roman" w:hAnsi="Century Gothic" w:cs="Arial"/>
                <w:sz w:val="24"/>
                <w:szCs w:val="24"/>
              </w:rPr>
            </w:pPr>
          </w:p>
        </w:tc>
      </w:tr>
      <w:tr w:rsidR="00D04F94" w14:paraId="1F28A2BB" w14:textId="77777777" w:rsidTr="00072C4E">
        <w:tc>
          <w:tcPr>
            <w:tcW w:w="5206" w:type="dxa"/>
          </w:tcPr>
          <w:p w14:paraId="3DBBFE36" w14:textId="77777777" w:rsidR="00D04F94" w:rsidRPr="00F528BC" w:rsidRDefault="00D04F94" w:rsidP="00072C4E">
            <w:pPr>
              <w:rPr>
                <w:rFonts w:ascii="Century Gothic" w:eastAsia="Times New Roman" w:hAnsi="Century Gothic" w:cs="Arial"/>
                <w:sz w:val="24"/>
                <w:szCs w:val="24"/>
              </w:rPr>
            </w:pPr>
          </w:p>
        </w:tc>
        <w:tc>
          <w:tcPr>
            <w:tcW w:w="1043" w:type="dxa"/>
          </w:tcPr>
          <w:p w14:paraId="70142F5D" w14:textId="77777777" w:rsidR="00D04F94" w:rsidRPr="00F528BC" w:rsidRDefault="00D04F94" w:rsidP="00072C4E">
            <w:pPr>
              <w:rPr>
                <w:rFonts w:ascii="Century Gothic" w:eastAsia="Times New Roman" w:hAnsi="Century Gothic" w:cs="Arial"/>
                <w:sz w:val="24"/>
                <w:szCs w:val="24"/>
              </w:rPr>
            </w:pPr>
          </w:p>
        </w:tc>
        <w:tc>
          <w:tcPr>
            <w:tcW w:w="2085" w:type="dxa"/>
            <w:tcBorders>
              <w:top w:val="single" w:sz="18" w:space="0" w:color="auto"/>
              <w:bottom w:val="single" w:sz="18" w:space="0" w:color="auto"/>
            </w:tcBorders>
          </w:tcPr>
          <w:p w14:paraId="5169E324"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359 080</w:t>
            </w:r>
          </w:p>
        </w:tc>
        <w:tc>
          <w:tcPr>
            <w:tcW w:w="2086" w:type="dxa"/>
            <w:tcBorders>
              <w:top w:val="single" w:sz="18" w:space="0" w:color="auto"/>
              <w:bottom w:val="single" w:sz="18" w:space="0" w:color="auto"/>
            </w:tcBorders>
          </w:tcPr>
          <w:p w14:paraId="663BCCB1" w14:textId="77777777" w:rsidR="00D04F94" w:rsidRPr="00F528BC" w:rsidRDefault="00D04F94" w:rsidP="00072C4E">
            <w:pPr>
              <w:rPr>
                <w:rFonts w:ascii="Century Gothic" w:eastAsia="Times New Roman" w:hAnsi="Century Gothic" w:cs="Arial"/>
                <w:sz w:val="24"/>
                <w:szCs w:val="24"/>
              </w:rPr>
            </w:pPr>
            <w:r>
              <w:rPr>
                <w:rFonts w:ascii="Century Gothic" w:eastAsia="Times New Roman" w:hAnsi="Century Gothic" w:cs="Arial"/>
                <w:sz w:val="24"/>
                <w:szCs w:val="24"/>
              </w:rPr>
              <w:t>359 080</w:t>
            </w:r>
          </w:p>
        </w:tc>
      </w:tr>
    </w:tbl>
    <w:p w14:paraId="74F7A025" w14:textId="77777777" w:rsidR="00D04F94" w:rsidRDefault="00D04F94" w:rsidP="00D04F94">
      <w:pPr>
        <w:spacing w:after="0"/>
        <w:rPr>
          <w:rFonts w:ascii="Century Gothic" w:eastAsia="Times New Roman" w:hAnsi="Century Gothic" w:cs="Arial"/>
          <w:b/>
          <w:bCs/>
          <w:sz w:val="24"/>
          <w:szCs w:val="24"/>
        </w:rPr>
      </w:pPr>
    </w:p>
    <w:p w14:paraId="18456665" w14:textId="77777777" w:rsidR="00B46703" w:rsidRDefault="00B46703"/>
    <w:sectPr w:rsidR="00B46703" w:rsidSect="00B467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2BF"/>
    <w:multiLevelType w:val="hybridMultilevel"/>
    <w:tmpl w:val="0B3C60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0118D3"/>
    <w:multiLevelType w:val="multilevel"/>
    <w:tmpl w:val="F386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638A1"/>
    <w:multiLevelType w:val="hybridMultilevel"/>
    <w:tmpl w:val="3BFA3C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FDE1FEA"/>
    <w:multiLevelType w:val="multilevel"/>
    <w:tmpl w:val="1986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417BA"/>
    <w:multiLevelType w:val="multilevel"/>
    <w:tmpl w:val="D88C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D5B19"/>
    <w:multiLevelType w:val="hybridMultilevel"/>
    <w:tmpl w:val="56CC4B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4E218B7"/>
    <w:multiLevelType w:val="hybridMultilevel"/>
    <w:tmpl w:val="DA6CF2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86181190">
    <w:abstractNumId w:val="2"/>
  </w:num>
  <w:num w:numId="2" w16cid:durableId="621155944">
    <w:abstractNumId w:val="5"/>
  </w:num>
  <w:num w:numId="3" w16cid:durableId="1043335428">
    <w:abstractNumId w:val="0"/>
  </w:num>
  <w:num w:numId="4" w16cid:durableId="619528341">
    <w:abstractNumId w:val="6"/>
  </w:num>
  <w:num w:numId="5" w16cid:durableId="1478187351">
    <w:abstractNumId w:val="3"/>
  </w:num>
  <w:num w:numId="6" w16cid:durableId="1698046427">
    <w:abstractNumId w:val="4"/>
  </w:num>
  <w:num w:numId="7" w16cid:durableId="2127312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03"/>
    <w:rsid w:val="006D7030"/>
    <w:rsid w:val="00996E0C"/>
    <w:rsid w:val="009C7CD3"/>
    <w:rsid w:val="00A61624"/>
    <w:rsid w:val="00AE31EA"/>
    <w:rsid w:val="00B46703"/>
    <w:rsid w:val="00B61A87"/>
    <w:rsid w:val="00BD4889"/>
    <w:rsid w:val="00C35BE9"/>
    <w:rsid w:val="00D04F94"/>
    <w:rsid w:val="00EF0E8D"/>
    <w:rsid w:val="00FC5C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12C25"/>
  <w15:chartTrackingRefBased/>
  <w15:docId w15:val="{F7BDA5A4-5BDC-4AB2-A409-40C4CC10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703"/>
    <w:pPr>
      <w:spacing w:line="259" w:lineRule="auto"/>
    </w:pPr>
    <w:rPr>
      <w:sz w:val="22"/>
      <w:szCs w:val="22"/>
    </w:rPr>
  </w:style>
  <w:style w:type="paragraph" w:styleId="Heading1">
    <w:name w:val="heading 1"/>
    <w:basedOn w:val="Normal"/>
    <w:next w:val="Normal"/>
    <w:link w:val="Heading1Char"/>
    <w:uiPriority w:val="9"/>
    <w:qFormat/>
    <w:rsid w:val="00B46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703"/>
    <w:rPr>
      <w:rFonts w:eastAsiaTheme="majorEastAsia" w:cstheme="majorBidi"/>
      <w:color w:val="272727" w:themeColor="text1" w:themeTint="D8"/>
    </w:rPr>
  </w:style>
  <w:style w:type="paragraph" w:styleId="Title">
    <w:name w:val="Title"/>
    <w:basedOn w:val="Normal"/>
    <w:next w:val="Normal"/>
    <w:link w:val="TitleChar"/>
    <w:uiPriority w:val="10"/>
    <w:qFormat/>
    <w:rsid w:val="00B46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703"/>
    <w:pPr>
      <w:spacing w:before="160"/>
      <w:jc w:val="center"/>
    </w:pPr>
    <w:rPr>
      <w:i/>
      <w:iCs/>
      <w:color w:val="404040" w:themeColor="text1" w:themeTint="BF"/>
    </w:rPr>
  </w:style>
  <w:style w:type="character" w:customStyle="1" w:styleId="QuoteChar">
    <w:name w:val="Quote Char"/>
    <w:basedOn w:val="DefaultParagraphFont"/>
    <w:link w:val="Quote"/>
    <w:uiPriority w:val="29"/>
    <w:rsid w:val="00B46703"/>
    <w:rPr>
      <w:i/>
      <w:iCs/>
      <w:color w:val="404040" w:themeColor="text1" w:themeTint="BF"/>
    </w:rPr>
  </w:style>
  <w:style w:type="paragraph" w:styleId="ListParagraph">
    <w:name w:val="List Paragraph"/>
    <w:basedOn w:val="Normal"/>
    <w:uiPriority w:val="34"/>
    <w:qFormat/>
    <w:rsid w:val="00B46703"/>
    <w:pPr>
      <w:ind w:left="720"/>
      <w:contextualSpacing/>
    </w:pPr>
  </w:style>
  <w:style w:type="character" w:styleId="IntenseEmphasis">
    <w:name w:val="Intense Emphasis"/>
    <w:basedOn w:val="DefaultParagraphFont"/>
    <w:uiPriority w:val="21"/>
    <w:qFormat/>
    <w:rsid w:val="00B46703"/>
    <w:rPr>
      <w:i/>
      <w:iCs/>
      <w:color w:val="0F4761" w:themeColor="accent1" w:themeShade="BF"/>
    </w:rPr>
  </w:style>
  <w:style w:type="paragraph" w:styleId="IntenseQuote">
    <w:name w:val="Intense Quote"/>
    <w:basedOn w:val="Normal"/>
    <w:next w:val="Normal"/>
    <w:link w:val="IntenseQuoteChar"/>
    <w:uiPriority w:val="30"/>
    <w:qFormat/>
    <w:rsid w:val="00B46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703"/>
    <w:rPr>
      <w:i/>
      <w:iCs/>
      <w:color w:val="0F4761" w:themeColor="accent1" w:themeShade="BF"/>
    </w:rPr>
  </w:style>
  <w:style w:type="character" w:styleId="IntenseReference">
    <w:name w:val="Intense Reference"/>
    <w:basedOn w:val="DefaultParagraphFont"/>
    <w:uiPriority w:val="32"/>
    <w:qFormat/>
    <w:rsid w:val="00B46703"/>
    <w:rPr>
      <w:b/>
      <w:bCs/>
      <w:smallCaps/>
      <w:color w:val="0F4761" w:themeColor="accent1" w:themeShade="BF"/>
      <w:spacing w:val="5"/>
    </w:rPr>
  </w:style>
  <w:style w:type="table" w:styleId="TableGrid">
    <w:name w:val="Table Grid"/>
    <w:basedOn w:val="TableNormal"/>
    <w:uiPriority w:val="59"/>
    <w:rsid w:val="00B4670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2339</Characters>
  <Application>Microsoft Office Word</Application>
  <DocSecurity>0</DocSecurity>
  <Lines>179</Lines>
  <Paragraphs>126</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I. Olivier</dc:creator>
  <cp:keywords/>
  <dc:description/>
  <cp:lastModifiedBy>Ilse I. Olivier</cp:lastModifiedBy>
  <cp:revision>5</cp:revision>
  <dcterms:created xsi:type="dcterms:W3CDTF">2026-03-11T14:53:00Z</dcterms:created>
  <dcterms:modified xsi:type="dcterms:W3CDTF">2026-03-12T07:24:00Z</dcterms:modified>
</cp:coreProperties>
</file>